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2" w:rsidRDefault="006639F2" w:rsidP="00114937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14937" w:rsidRPr="00114937" w:rsidRDefault="00114937" w:rsidP="00114937">
      <w:pPr>
        <w:jc w:val="center"/>
        <w:rPr>
          <w:rFonts w:asciiTheme="minorHAnsi" w:hAnsiTheme="minorHAnsi"/>
          <w:sz w:val="28"/>
          <w:szCs w:val="28"/>
        </w:rPr>
      </w:pPr>
      <w:r w:rsidRPr="00114937">
        <w:rPr>
          <w:rFonts w:asciiTheme="minorHAnsi" w:hAnsiTheme="minorHAnsi"/>
          <w:sz w:val="28"/>
          <w:szCs w:val="28"/>
        </w:rPr>
        <w:t xml:space="preserve">APORTACIONES de </w:t>
      </w:r>
      <w:r w:rsidR="0018752F">
        <w:rPr>
          <w:rFonts w:asciiTheme="minorHAnsi" w:hAnsiTheme="minorHAnsi"/>
          <w:sz w:val="28"/>
          <w:szCs w:val="28"/>
        </w:rPr>
        <w:t>Escuelas Católicas</w:t>
      </w:r>
      <w:r w:rsidRPr="00114937">
        <w:rPr>
          <w:rFonts w:asciiTheme="minorHAnsi" w:hAnsiTheme="minorHAnsi"/>
          <w:sz w:val="28"/>
          <w:szCs w:val="28"/>
        </w:rPr>
        <w:t xml:space="preserve"> </w:t>
      </w:r>
      <w:r w:rsidR="0018752F">
        <w:rPr>
          <w:rFonts w:asciiTheme="minorHAnsi" w:hAnsiTheme="minorHAnsi"/>
          <w:sz w:val="28"/>
          <w:szCs w:val="28"/>
        </w:rPr>
        <w:t>(</w:t>
      </w:r>
      <w:r w:rsidRPr="00114937">
        <w:rPr>
          <w:rFonts w:asciiTheme="minorHAnsi" w:hAnsiTheme="minorHAnsi"/>
          <w:sz w:val="28"/>
          <w:szCs w:val="28"/>
        </w:rPr>
        <w:t>“Educación y Gestión” y FERE-CECA COVAL</w:t>
      </w:r>
      <w:r w:rsidR="0018752F">
        <w:rPr>
          <w:rFonts w:asciiTheme="minorHAnsi" w:hAnsiTheme="minorHAnsi"/>
          <w:sz w:val="28"/>
          <w:szCs w:val="28"/>
        </w:rPr>
        <w:t>)</w:t>
      </w:r>
    </w:p>
    <w:p w:rsidR="00691878" w:rsidRPr="00114937" w:rsidRDefault="00114937" w:rsidP="00114937">
      <w:pPr>
        <w:pBdr>
          <w:bottom w:val="single" w:sz="4" w:space="1" w:color="auto"/>
        </w:pBdr>
        <w:jc w:val="center"/>
        <w:rPr>
          <w:rFonts w:asciiTheme="minorHAnsi" w:hAnsiTheme="minorHAnsi"/>
          <w:sz w:val="28"/>
          <w:szCs w:val="28"/>
        </w:rPr>
      </w:pPr>
      <w:r w:rsidRPr="00114937">
        <w:rPr>
          <w:rFonts w:asciiTheme="minorHAnsi" w:hAnsiTheme="minorHAnsi"/>
          <w:sz w:val="28"/>
          <w:szCs w:val="28"/>
        </w:rPr>
        <w:t>al borrador de Orden del programa experimental Contrato Familia-Tutor</w:t>
      </w:r>
    </w:p>
    <w:p w:rsidR="00924605" w:rsidRPr="0018752F" w:rsidRDefault="00924605" w:rsidP="00924605">
      <w:pPr>
        <w:rPr>
          <w:rFonts w:asciiTheme="minorHAnsi" w:hAnsiTheme="minorHAnsi"/>
          <w:sz w:val="24"/>
          <w:szCs w:val="24"/>
        </w:rPr>
      </w:pPr>
    </w:p>
    <w:p w:rsidR="00114937" w:rsidRDefault="00216105" w:rsidP="0018752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Las observaciones que </w:t>
      </w:r>
      <w:r w:rsidR="0018752F">
        <w:rPr>
          <w:rFonts w:asciiTheme="minorHAnsi" w:hAnsiTheme="minorHAnsi"/>
          <w:sz w:val="24"/>
          <w:szCs w:val="24"/>
        </w:rPr>
        <w:t>aportamos al borrador de la Orden</w:t>
      </w:r>
      <w:r>
        <w:rPr>
          <w:rFonts w:asciiTheme="minorHAnsi" w:hAnsiTheme="minorHAnsi"/>
          <w:sz w:val="24"/>
          <w:szCs w:val="24"/>
        </w:rPr>
        <w:t xml:space="preserve"> son:</w:t>
      </w:r>
    </w:p>
    <w:p w:rsidR="00216105" w:rsidRDefault="00216105" w:rsidP="0018752F">
      <w:pPr>
        <w:jc w:val="both"/>
        <w:rPr>
          <w:rFonts w:asciiTheme="minorHAnsi" w:hAnsiTheme="minorHAnsi"/>
          <w:sz w:val="24"/>
          <w:szCs w:val="24"/>
        </w:rPr>
      </w:pPr>
    </w:p>
    <w:p w:rsidR="00DB3B90" w:rsidRDefault="00DB3B90" w:rsidP="0018752F">
      <w:pPr>
        <w:jc w:val="both"/>
        <w:rPr>
          <w:rFonts w:asciiTheme="minorHAnsi" w:hAnsiTheme="minorHAnsi"/>
          <w:sz w:val="24"/>
          <w:szCs w:val="24"/>
        </w:rPr>
      </w:pPr>
    </w:p>
    <w:p w:rsidR="0018752F" w:rsidRDefault="0018752F" w:rsidP="0018752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a)- Si en lugar del término “Contrato” apareciera “</w:t>
      </w:r>
      <w:r w:rsidRPr="0018752F">
        <w:rPr>
          <w:rFonts w:asciiTheme="minorHAnsi" w:hAnsiTheme="minorHAnsi"/>
          <w:b/>
          <w:sz w:val="24"/>
          <w:szCs w:val="24"/>
        </w:rPr>
        <w:t>Contrato educativo</w:t>
      </w:r>
      <w:r>
        <w:rPr>
          <w:rFonts w:asciiTheme="minorHAnsi" w:hAnsiTheme="minorHAnsi"/>
          <w:sz w:val="24"/>
          <w:szCs w:val="24"/>
        </w:rPr>
        <w:t>” no daría lugar a posibles confusiones de concepto con los términos contrato civil o mercantil.</w:t>
      </w:r>
    </w:p>
    <w:p w:rsidR="0018752F" w:rsidRDefault="0018752F" w:rsidP="0018752F">
      <w:pPr>
        <w:jc w:val="both"/>
        <w:rPr>
          <w:rFonts w:asciiTheme="minorHAnsi" w:hAnsiTheme="minorHAnsi"/>
          <w:sz w:val="24"/>
          <w:szCs w:val="24"/>
        </w:rPr>
      </w:pPr>
    </w:p>
    <w:p w:rsidR="00DB3B90" w:rsidRDefault="00DB3B90" w:rsidP="0018752F">
      <w:pPr>
        <w:jc w:val="both"/>
        <w:rPr>
          <w:rFonts w:asciiTheme="minorHAnsi" w:hAnsiTheme="minorHAnsi"/>
          <w:sz w:val="24"/>
          <w:szCs w:val="24"/>
        </w:rPr>
      </w:pPr>
    </w:p>
    <w:p w:rsidR="00114937" w:rsidRDefault="0018752F" w:rsidP="0018752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114937">
        <w:rPr>
          <w:rFonts w:asciiTheme="minorHAnsi" w:hAnsiTheme="minorHAnsi"/>
          <w:sz w:val="24"/>
          <w:szCs w:val="24"/>
        </w:rPr>
        <w:t xml:space="preserve">)- La </w:t>
      </w:r>
      <w:r w:rsidR="00114937" w:rsidRPr="00114937">
        <w:rPr>
          <w:rFonts w:asciiTheme="minorHAnsi" w:hAnsiTheme="minorHAnsi"/>
          <w:sz w:val="24"/>
          <w:szCs w:val="24"/>
          <w:u w:val="single"/>
        </w:rPr>
        <w:t>voluntariedad</w:t>
      </w:r>
      <w:r w:rsidR="00114937">
        <w:rPr>
          <w:rFonts w:asciiTheme="minorHAnsi" w:hAnsiTheme="minorHAnsi"/>
          <w:sz w:val="24"/>
          <w:szCs w:val="24"/>
        </w:rPr>
        <w:t xml:space="preserve"> de los centros para ac</w:t>
      </w:r>
      <w:r w:rsidR="00216105">
        <w:rPr>
          <w:rFonts w:asciiTheme="minorHAnsi" w:hAnsiTheme="minorHAnsi"/>
          <w:sz w:val="24"/>
          <w:szCs w:val="24"/>
        </w:rPr>
        <w:t xml:space="preserve">ogerse al programa experimental que aparece en el punto </w:t>
      </w:r>
      <w:r w:rsidR="00216105" w:rsidRPr="0018752F">
        <w:rPr>
          <w:rFonts w:asciiTheme="minorHAnsi" w:hAnsiTheme="minorHAnsi"/>
          <w:i/>
          <w:sz w:val="24"/>
          <w:szCs w:val="24"/>
        </w:rPr>
        <w:t>Séptimo</w:t>
      </w:r>
      <w:r w:rsidR="00216105">
        <w:rPr>
          <w:rFonts w:asciiTheme="minorHAnsi" w:hAnsiTheme="minorHAnsi"/>
          <w:sz w:val="24"/>
          <w:szCs w:val="24"/>
        </w:rPr>
        <w:t xml:space="preserve">, </w:t>
      </w:r>
      <w:r w:rsidR="00216105" w:rsidRPr="006639F2">
        <w:rPr>
          <w:rFonts w:asciiTheme="minorHAnsi" w:hAnsiTheme="minorHAnsi"/>
          <w:sz w:val="24"/>
          <w:szCs w:val="24"/>
          <w:u w:val="single"/>
        </w:rPr>
        <w:t>debería quedar</w:t>
      </w:r>
      <w:r w:rsidRPr="006639F2">
        <w:rPr>
          <w:rFonts w:asciiTheme="minorHAnsi" w:hAnsiTheme="minorHAnsi"/>
          <w:sz w:val="24"/>
          <w:szCs w:val="24"/>
          <w:u w:val="single"/>
        </w:rPr>
        <w:t xml:space="preserve"> más patente desde el principio</w:t>
      </w:r>
      <w:r>
        <w:rPr>
          <w:rFonts w:asciiTheme="minorHAnsi" w:hAnsiTheme="minorHAnsi"/>
          <w:sz w:val="24"/>
          <w:szCs w:val="24"/>
        </w:rPr>
        <w:t>.</w:t>
      </w:r>
    </w:p>
    <w:p w:rsidR="00114937" w:rsidRDefault="00114937" w:rsidP="0018752F">
      <w:pPr>
        <w:jc w:val="both"/>
        <w:rPr>
          <w:rFonts w:asciiTheme="minorHAnsi" w:hAnsiTheme="minorHAnsi"/>
          <w:sz w:val="24"/>
          <w:szCs w:val="24"/>
        </w:rPr>
      </w:pPr>
    </w:p>
    <w:p w:rsidR="00114937" w:rsidRDefault="00114937" w:rsidP="0018752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Por ello el punto </w:t>
      </w:r>
      <w:r w:rsidRPr="0018752F">
        <w:rPr>
          <w:rFonts w:asciiTheme="minorHAnsi" w:hAnsiTheme="minorHAnsi"/>
          <w:i/>
          <w:sz w:val="24"/>
          <w:szCs w:val="24"/>
        </w:rPr>
        <w:t>Primero</w:t>
      </w:r>
      <w:r w:rsidR="007F419B" w:rsidRPr="0018752F">
        <w:rPr>
          <w:rFonts w:asciiTheme="minorHAnsi" w:hAnsiTheme="minorHAnsi"/>
          <w:i/>
          <w:sz w:val="24"/>
          <w:szCs w:val="24"/>
        </w:rPr>
        <w:t>.</w:t>
      </w:r>
      <w:r w:rsidRPr="0018752F">
        <w:rPr>
          <w:rFonts w:asciiTheme="minorHAnsi" w:hAnsiTheme="minorHAnsi"/>
          <w:i/>
          <w:sz w:val="24"/>
          <w:szCs w:val="24"/>
        </w:rPr>
        <w:t xml:space="preserve"> 2</w:t>
      </w:r>
      <w:r>
        <w:rPr>
          <w:rFonts w:asciiTheme="minorHAnsi" w:hAnsiTheme="minorHAnsi"/>
          <w:sz w:val="24"/>
          <w:szCs w:val="24"/>
        </w:rPr>
        <w:t>. Podría redactarse de forma más clara así:</w:t>
      </w:r>
    </w:p>
    <w:p w:rsidR="006639F2" w:rsidRDefault="006639F2" w:rsidP="0018752F">
      <w:pPr>
        <w:jc w:val="both"/>
        <w:rPr>
          <w:rFonts w:asciiTheme="minorHAnsi" w:hAnsiTheme="minorHAnsi"/>
          <w:sz w:val="24"/>
          <w:szCs w:val="24"/>
        </w:rPr>
      </w:pPr>
    </w:p>
    <w:p w:rsidR="00114937" w:rsidRPr="007F419B" w:rsidRDefault="00114937" w:rsidP="0018752F">
      <w:pPr>
        <w:ind w:left="851"/>
        <w:jc w:val="both"/>
        <w:rPr>
          <w:rFonts w:asciiTheme="minorHAnsi" w:eastAsia="Arial" w:hAnsiTheme="minorHAnsi" w:cs="Arial"/>
          <w:sz w:val="24"/>
          <w:szCs w:val="24"/>
        </w:rPr>
      </w:pPr>
      <w:r w:rsidRPr="007F419B">
        <w:rPr>
          <w:rFonts w:asciiTheme="minorHAnsi" w:eastAsia="Arial" w:hAnsiTheme="minorHAnsi" w:cs="Arial"/>
          <w:sz w:val="24"/>
          <w:szCs w:val="24"/>
        </w:rPr>
        <w:t xml:space="preserve">2. </w:t>
      </w:r>
      <w:r w:rsidRPr="007F419B">
        <w:rPr>
          <w:rFonts w:asciiTheme="minorHAnsi" w:eastAsia="Arial" w:hAnsiTheme="minorHAnsi" w:cs="Arial"/>
          <w:i/>
          <w:sz w:val="24"/>
          <w:szCs w:val="24"/>
        </w:rPr>
        <w:t xml:space="preserve">Este programa experimental va dirigido </w:t>
      </w:r>
      <w:r w:rsidRPr="007F419B">
        <w:rPr>
          <w:rFonts w:asciiTheme="minorHAnsi" w:eastAsia="Arial" w:hAnsiTheme="minorHAnsi" w:cs="Arial"/>
          <w:b/>
          <w:sz w:val="24"/>
          <w:szCs w:val="24"/>
        </w:rPr>
        <w:t>con carácter voluntario</w:t>
      </w:r>
      <w:r w:rsidRPr="007F419B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7F419B">
        <w:rPr>
          <w:rFonts w:asciiTheme="minorHAnsi" w:eastAsia="Arial" w:hAnsiTheme="minorHAnsi" w:cs="Arial"/>
          <w:i/>
          <w:sz w:val="24"/>
          <w:szCs w:val="24"/>
        </w:rPr>
        <w:t xml:space="preserve">a los centros educativos </w:t>
      </w:r>
      <w:r w:rsidRPr="0018752F">
        <w:rPr>
          <w:rFonts w:asciiTheme="minorHAnsi" w:eastAsia="Arial" w:hAnsiTheme="minorHAnsi" w:cs="Arial"/>
          <w:i/>
          <w:strike/>
          <w:sz w:val="24"/>
          <w:szCs w:val="24"/>
        </w:rPr>
        <w:t>sostenidos con fondos públicos</w:t>
      </w:r>
      <w:r w:rsidRPr="007F419B">
        <w:rPr>
          <w:rFonts w:asciiTheme="minorHAnsi" w:eastAsia="Arial" w:hAnsiTheme="minorHAnsi" w:cs="Arial"/>
          <w:i/>
          <w:sz w:val="24"/>
          <w:szCs w:val="24"/>
        </w:rPr>
        <w:t xml:space="preserve"> </w:t>
      </w:r>
      <w:r w:rsidR="0018752F">
        <w:rPr>
          <w:rFonts w:asciiTheme="minorHAnsi" w:eastAsia="Arial" w:hAnsiTheme="minorHAnsi" w:cs="Arial"/>
          <w:b/>
          <w:sz w:val="24"/>
          <w:szCs w:val="24"/>
        </w:rPr>
        <w:t xml:space="preserve">públicos y privados concertados </w:t>
      </w:r>
      <w:r w:rsidRPr="007F419B">
        <w:rPr>
          <w:rFonts w:asciiTheme="minorHAnsi" w:eastAsia="Arial" w:hAnsiTheme="minorHAnsi" w:cs="Arial"/>
          <w:i/>
          <w:sz w:val="24"/>
          <w:szCs w:val="24"/>
        </w:rPr>
        <w:t>que impartan enseñanzas de régimen general no universitarias en el ámbito territorial de gestión de la Conselleria de Educación, Cultura y Deporte de la Generalitat durante el curso 2013-2014.</w:t>
      </w:r>
    </w:p>
    <w:p w:rsidR="00114937" w:rsidRPr="007F419B" w:rsidRDefault="00114937" w:rsidP="0018752F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:rsidR="00777040" w:rsidRDefault="0018752F" w:rsidP="0018752F">
      <w:pPr>
        <w:jc w:val="both"/>
        <w:rPr>
          <w:rFonts w:asciiTheme="minorHAnsi" w:eastAsia="Arial" w:hAnsiTheme="minorHAnsi" w:cs="Arial"/>
          <w:i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c</w:t>
      </w:r>
      <w:r w:rsidR="00114937" w:rsidRPr="007F419B">
        <w:rPr>
          <w:rFonts w:asciiTheme="minorHAnsi" w:eastAsia="Arial" w:hAnsiTheme="minorHAnsi" w:cs="Arial"/>
          <w:sz w:val="24"/>
          <w:szCs w:val="24"/>
        </w:rPr>
        <w:t xml:space="preserve">)- </w:t>
      </w:r>
      <w:r w:rsidR="00924605">
        <w:rPr>
          <w:rFonts w:asciiTheme="minorHAnsi" w:eastAsia="Arial" w:hAnsiTheme="minorHAnsi" w:cs="Arial"/>
          <w:sz w:val="24"/>
          <w:szCs w:val="24"/>
        </w:rPr>
        <w:t xml:space="preserve">Consideramos positivo </w:t>
      </w:r>
      <w:r w:rsidR="006639F2">
        <w:rPr>
          <w:rFonts w:asciiTheme="minorHAnsi" w:eastAsia="Arial" w:hAnsiTheme="minorHAnsi" w:cs="Arial"/>
          <w:sz w:val="24"/>
          <w:szCs w:val="24"/>
        </w:rPr>
        <w:t xml:space="preserve">también </w:t>
      </w:r>
      <w:r w:rsidR="00924605">
        <w:rPr>
          <w:rFonts w:asciiTheme="minorHAnsi" w:eastAsia="Arial" w:hAnsiTheme="minorHAnsi" w:cs="Arial"/>
          <w:sz w:val="24"/>
          <w:szCs w:val="24"/>
        </w:rPr>
        <w:t>que, a</w:t>
      </w:r>
      <w:r w:rsidR="007F419B" w:rsidRPr="007F419B">
        <w:rPr>
          <w:rFonts w:asciiTheme="minorHAnsi" w:eastAsia="Arial" w:hAnsiTheme="minorHAnsi" w:cs="Arial"/>
          <w:sz w:val="24"/>
          <w:szCs w:val="24"/>
        </w:rPr>
        <w:t>demás de la voluntariedad,</w:t>
      </w:r>
      <w:r w:rsidR="00114937" w:rsidRPr="007F419B">
        <w:rPr>
          <w:rFonts w:asciiTheme="minorHAnsi" w:eastAsia="Arial" w:hAnsiTheme="minorHAnsi" w:cs="Arial"/>
          <w:sz w:val="24"/>
          <w:szCs w:val="24"/>
        </w:rPr>
        <w:t xml:space="preserve"> “</w:t>
      </w:r>
      <w:r w:rsidR="007F419B" w:rsidRPr="007F419B">
        <w:rPr>
          <w:rFonts w:asciiTheme="minorHAnsi" w:eastAsia="Arial" w:hAnsiTheme="minorHAnsi" w:cs="Arial"/>
          <w:i/>
          <w:sz w:val="24"/>
          <w:szCs w:val="24"/>
        </w:rPr>
        <w:t xml:space="preserve">cada centro </w:t>
      </w:r>
      <w:r w:rsidR="00114937" w:rsidRPr="007F419B">
        <w:rPr>
          <w:rFonts w:asciiTheme="minorHAnsi" w:eastAsia="Arial" w:hAnsiTheme="minorHAnsi" w:cs="Arial"/>
          <w:i/>
          <w:sz w:val="24"/>
          <w:szCs w:val="24"/>
        </w:rPr>
        <w:t xml:space="preserve">podrá decidir </w:t>
      </w:r>
      <w:r w:rsidR="007F419B" w:rsidRPr="007F419B">
        <w:rPr>
          <w:rFonts w:asciiTheme="minorHAnsi" w:eastAsia="Arial" w:hAnsiTheme="minorHAnsi" w:cs="Arial"/>
          <w:i/>
          <w:sz w:val="24"/>
          <w:szCs w:val="24"/>
        </w:rPr>
        <w:t>su propio modelo…adecuándolo</w:t>
      </w:r>
      <w:r w:rsidR="007F419B">
        <w:rPr>
          <w:rFonts w:asciiTheme="minorHAnsi" w:eastAsia="Arial" w:hAnsiTheme="minorHAnsi" w:cs="Arial"/>
          <w:sz w:val="24"/>
          <w:szCs w:val="24"/>
        </w:rPr>
        <w:t>…</w:t>
      </w:r>
      <w:r w:rsidR="007F419B" w:rsidRPr="007F419B">
        <w:rPr>
          <w:rFonts w:asciiTheme="minorHAnsi" w:eastAsia="Arial" w:hAnsiTheme="minorHAnsi" w:cs="Arial"/>
          <w:sz w:val="24"/>
          <w:szCs w:val="24"/>
        </w:rPr>
        <w:t>”</w:t>
      </w:r>
      <w:r w:rsidR="007F419B">
        <w:rPr>
          <w:rFonts w:asciiTheme="minorHAnsi" w:eastAsia="Arial" w:hAnsiTheme="minorHAnsi" w:cs="Arial"/>
          <w:sz w:val="24"/>
          <w:szCs w:val="24"/>
        </w:rPr>
        <w:t xml:space="preserve"> </w:t>
      </w:r>
      <w:r w:rsidR="007F419B" w:rsidRPr="00777040">
        <w:rPr>
          <w:rFonts w:asciiTheme="minorHAnsi" w:eastAsia="Arial" w:hAnsiTheme="minorHAnsi" w:cs="Arial"/>
          <w:i/>
          <w:sz w:val="24"/>
          <w:szCs w:val="24"/>
        </w:rPr>
        <w:t>(Punto Segundo. 3.)</w:t>
      </w:r>
    </w:p>
    <w:p w:rsidR="00216105" w:rsidRPr="00777040" w:rsidRDefault="00216105" w:rsidP="0018752F">
      <w:pPr>
        <w:jc w:val="both"/>
        <w:rPr>
          <w:rFonts w:asciiTheme="minorHAnsi" w:eastAsia="Arial" w:hAnsiTheme="minorHAnsi" w:cs="Arial"/>
          <w:i/>
          <w:sz w:val="24"/>
          <w:szCs w:val="24"/>
        </w:rPr>
      </w:pPr>
    </w:p>
    <w:p w:rsidR="00114937" w:rsidRDefault="0018752F" w:rsidP="0018752F">
      <w:pPr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Aunque</w:t>
      </w:r>
      <w:r w:rsidR="007F419B">
        <w:rPr>
          <w:rFonts w:asciiTheme="minorHAnsi" w:eastAsia="Arial" w:hAnsiTheme="minorHAnsi" w:cs="Arial"/>
          <w:sz w:val="24"/>
          <w:szCs w:val="24"/>
        </w:rPr>
        <w:t xml:space="preserve"> por mucho que </w:t>
      </w:r>
      <w:r w:rsidR="00216105">
        <w:rPr>
          <w:rFonts w:asciiTheme="minorHAnsi" w:eastAsia="Arial" w:hAnsiTheme="minorHAnsi" w:cs="Arial"/>
          <w:sz w:val="24"/>
          <w:szCs w:val="24"/>
        </w:rPr>
        <w:t xml:space="preserve">el centro </w:t>
      </w:r>
      <w:r w:rsidR="007F419B">
        <w:rPr>
          <w:rFonts w:asciiTheme="minorHAnsi" w:eastAsia="Arial" w:hAnsiTheme="minorHAnsi" w:cs="Arial"/>
          <w:sz w:val="24"/>
          <w:szCs w:val="24"/>
        </w:rPr>
        <w:t>simplifique los procedimientos</w:t>
      </w:r>
      <w:r w:rsidR="00777040">
        <w:rPr>
          <w:rFonts w:asciiTheme="minorHAnsi" w:eastAsia="Arial" w:hAnsiTheme="minorHAnsi" w:cs="Arial"/>
          <w:sz w:val="24"/>
          <w:szCs w:val="24"/>
        </w:rPr>
        <w:t xml:space="preserve">, las </w:t>
      </w:r>
      <w:r w:rsidR="00777040" w:rsidRPr="006639F2">
        <w:rPr>
          <w:rFonts w:asciiTheme="minorHAnsi" w:eastAsia="Arial" w:hAnsiTheme="minorHAnsi" w:cs="Arial"/>
          <w:sz w:val="24"/>
          <w:szCs w:val="24"/>
          <w:u w:val="single"/>
        </w:rPr>
        <w:t xml:space="preserve">dificultades </w:t>
      </w:r>
      <w:r w:rsidR="00216105" w:rsidRPr="006639F2">
        <w:rPr>
          <w:rFonts w:asciiTheme="minorHAnsi" w:eastAsia="Arial" w:hAnsiTheme="minorHAnsi" w:cs="Arial"/>
          <w:sz w:val="24"/>
          <w:szCs w:val="24"/>
          <w:u w:val="single"/>
        </w:rPr>
        <w:t>reales</w:t>
      </w:r>
      <w:r w:rsidR="00216105">
        <w:rPr>
          <w:rFonts w:asciiTheme="minorHAnsi" w:eastAsia="Arial" w:hAnsiTheme="minorHAnsi" w:cs="Arial"/>
          <w:sz w:val="24"/>
          <w:szCs w:val="24"/>
        </w:rPr>
        <w:t xml:space="preserve"> </w:t>
      </w:r>
      <w:r w:rsidR="00777040">
        <w:rPr>
          <w:rFonts w:asciiTheme="minorHAnsi" w:eastAsia="Arial" w:hAnsiTheme="minorHAnsi" w:cs="Arial"/>
          <w:sz w:val="24"/>
          <w:szCs w:val="24"/>
        </w:rPr>
        <w:t>que apreciamos son</w:t>
      </w:r>
      <w:r w:rsidR="007F419B">
        <w:rPr>
          <w:rFonts w:asciiTheme="minorHAnsi" w:eastAsia="Arial" w:hAnsiTheme="minorHAnsi" w:cs="Arial"/>
          <w:sz w:val="24"/>
          <w:szCs w:val="24"/>
        </w:rPr>
        <w:t>:</w:t>
      </w:r>
    </w:p>
    <w:p w:rsidR="006639F2" w:rsidRDefault="006639F2" w:rsidP="0018752F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:rsidR="007F419B" w:rsidRPr="00777040" w:rsidRDefault="00777040" w:rsidP="0018752F">
      <w:pPr>
        <w:pStyle w:val="Prrafode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4"/>
          <w:szCs w:val="24"/>
        </w:rPr>
      </w:pPr>
      <w:r w:rsidRPr="00777040">
        <w:rPr>
          <w:rFonts w:asciiTheme="minorHAnsi" w:eastAsia="Arial" w:hAnsiTheme="minorHAnsi" w:cs="Arial"/>
          <w:sz w:val="24"/>
          <w:szCs w:val="24"/>
        </w:rPr>
        <w:t>Supone una sobrecarga burocrática añadida para los tutores y para el orientador que ha de supervisar los contratos.</w:t>
      </w:r>
      <w:r w:rsidR="00216105">
        <w:rPr>
          <w:rFonts w:asciiTheme="minorHAnsi" w:eastAsia="Arial" w:hAnsiTheme="minorHAnsi" w:cs="Arial"/>
          <w:sz w:val="24"/>
          <w:szCs w:val="24"/>
        </w:rPr>
        <w:t xml:space="preserve"> ¿De dónde van a sacar</w:t>
      </w:r>
      <w:r w:rsidR="00A003F3">
        <w:rPr>
          <w:rFonts w:asciiTheme="minorHAnsi" w:eastAsia="Arial" w:hAnsiTheme="minorHAnsi" w:cs="Arial"/>
          <w:sz w:val="24"/>
          <w:szCs w:val="24"/>
        </w:rPr>
        <w:t xml:space="preserve"> el tiempo necesario</w:t>
      </w:r>
      <w:r w:rsidR="00216105">
        <w:rPr>
          <w:rFonts w:asciiTheme="minorHAnsi" w:eastAsia="Arial" w:hAnsiTheme="minorHAnsi" w:cs="Arial"/>
          <w:sz w:val="24"/>
          <w:szCs w:val="24"/>
        </w:rPr>
        <w:t>?</w:t>
      </w:r>
    </w:p>
    <w:p w:rsidR="00777040" w:rsidRPr="00777040" w:rsidRDefault="00777040" w:rsidP="0018752F">
      <w:pPr>
        <w:pStyle w:val="Prrafode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4"/>
          <w:szCs w:val="24"/>
        </w:rPr>
      </w:pPr>
      <w:r w:rsidRPr="00777040">
        <w:rPr>
          <w:rFonts w:asciiTheme="minorHAnsi" w:eastAsia="Arial" w:hAnsiTheme="minorHAnsi" w:cs="Arial"/>
          <w:sz w:val="24"/>
          <w:szCs w:val="24"/>
        </w:rPr>
        <w:t xml:space="preserve">En Primaria no existe la </w:t>
      </w:r>
      <w:r w:rsidR="00A003F3">
        <w:rPr>
          <w:rFonts w:asciiTheme="minorHAnsi" w:eastAsia="Arial" w:hAnsiTheme="minorHAnsi" w:cs="Arial"/>
          <w:sz w:val="24"/>
          <w:szCs w:val="24"/>
        </w:rPr>
        <w:t>figura del Orientador. ¿Los Servicios Psicopedagógicos Escolares podrán asumir en nuestros centros</w:t>
      </w:r>
      <w:r w:rsidR="0053520B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777040">
        <w:rPr>
          <w:rFonts w:asciiTheme="minorHAnsi" w:eastAsia="Arial" w:hAnsiTheme="minorHAnsi" w:cs="Arial"/>
          <w:sz w:val="24"/>
          <w:szCs w:val="24"/>
        </w:rPr>
        <w:t>la tarea añadida de asesorar y supervisar a los tutores?</w:t>
      </w:r>
    </w:p>
    <w:p w:rsidR="00777040" w:rsidRDefault="00777040" w:rsidP="0018752F">
      <w:pPr>
        <w:pStyle w:val="Prrafode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4"/>
          <w:szCs w:val="24"/>
        </w:rPr>
      </w:pPr>
      <w:r w:rsidRPr="00777040">
        <w:rPr>
          <w:rFonts w:asciiTheme="minorHAnsi" w:eastAsia="Arial" w:hAnsiTheme="minorHAnsi" w:cs="Arial"/>
          <w:sz w:val="24"/>
          <w:szCs w:val="24"/>
        </w:rPr>
        <w:t>El Orientador en l</w:t>
      </w:r>
      <w:r w:rsidR="00216105">
        <w:rPr>
          <w:rFonts w:asciiTheme="minorHAnsi" w:eastAsia="Arial" w:hAnsiTheme="minorHAnsi" w:cs="Arial"/>
          <w:sz w:val="24"/>
          <w:szCs w:val="24"/>
        </w:rPr>
        <w:t xml:space="preserve">a ESO tiene un horario limitado en los centros privados concertados. </w:t>
      </w:r>
      <w:r w:rsidR="00A40574">
        <w:rPr>
          <w:rFonts w:asciiTheme="minorHAnsi" w:eastAsia="Arial" w:hAnsiTheme="minorHAnsi" w:cs="Arial"/>
          <w:sz w:val="24"/>
          <w:szCs w:val="24"/>
        </w:rPr>
        <w:t>Creemos</w:t>
      </w:r>
      <w:r w:rsidR="0053520B">
        <w:rPr>
          <w:rFonts w:asciiTheme="minorHAnsi" w:eastAsia="Arial" w:hAnsiTheme="minorHAnsi" w:cs="Arial"/>
          <w:sz w:val="24"/>
          <w:szCs w:val="24"/>
        </w:rPr>
        <w:t xml:space="preserve"> que n</w:t>
      </w:r>
      <w:r w:rsidR="00216105">
        <w:rPr>
          <w:rFonts w:asciiTheme="minorHAnsi" w:eastAsia="Arial" w:hAnsiTheme="minorHAnsi" w:cs="Arial"/>
          <w:sz w:val="24"/>
          <w:szCs w:val="24"/>
        </w:rPr>
        <w:t>o es suficiente.</w:t>
      </w:r>
    </w:p>
    <w:p w:rsidR="0053520B" w:rsidRPr="00777040" w:rsidRDefault="006639F2" w:rsidP="0018752F">
      <w:pPr>
        <w:pStyle w:val="Prrafode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E</w:t>
      </w:r>
      <w:r w:rsidR="0053520B">
        <w:rPr>
          <w:rFonts w:asciiTheme="minorHAnsi" w:eastAsia="Arial" w:hAnsiTheme="minorHAnsi" w:cs="Arial"/>
          <w:sz w:val="24"/>
          <w:szCs w:val="24"/>
        </w:rPr>
        <w:t>n nuestros centros los profesores generalistas son los designados</w:t>
      </w:r>
      <w:r>
        <w:rPr>
          <w:rFonts w:asciiTheme="minorHAnsi" w:eastAsia="Arial" w:hAnsiTheme="minorHAnsi" w:cs="Arial"/>
          <w:sz w:val="24"/>
          <w:szCs w:val="24"/>
        </w:rPr>
        <w:t>, lógicamente,</w:t>
      </w:r>
      <w:r w:rsidR="0053520B">
        <w:rPr>
          <w:rFonts w:asciiTheme="minorHAnsi" w:eastAsia="Arial" w:hAnsiTheme="minorHAnsi" w:cs="Arial"/>
          <w:sz w:val="24"/>
          <w:szCs w:val="24"/>
        </w:rPr>
        <w:t xml:space="preserve"> como tutores</w:t>
      </w:r>
      <w:r>
        <w:rPr>
          <w:rFonts w:asciiTheme="minorHAnsi" w:eastAsia="Arial" w:hAnsiTheme="minorHAnsi" w:cs="Arial"/>
          <w:sz w:val="24"/>
          <w:szCs w:val="24"/>
        </w:rPr>
        <w:t>,</w:t>
      </w:r>
      <w:r w:rsidR="0053520B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>pero</w:t>
      </w:r>
      <w:r w:rsidR="0053520B">
        <w:rPr>
          <w:rFonts w:asciiTheme="minorHAnsi" w:eastAsia="Arial" w:hAnsiTheme="minorHAnsi" w:cs="Arial"/>
          <w:sz w:val="24"/>
          <w:szCs w:val="24"/>
        </w:rPr>
        <w:t xml:space="preserve"> no son sustituidos en casos de baja o incapacidad. ¿Dónde queda </w:t>
      </w:r>
      <w:r>
        <w:rPr>
          <w:rFonts w:asciiTheme="minorHAnsi" w:eastAsia="Arial" w:hAnsiTheme="minorHAnsi" w:cs="Arial"/>
          <w:sz w:val="24"/>
          <w:szCs w:val="24"/>
        </w:rPr>
        <w:t>la continuidad del</w:t>
      </w:r>
      <w:r w:rsidR="0053520B">
        <w:rPr>
          <w:rFonts w:asciiTheme="minorHAnsi" w:eastAsia="Arial" w:hAnsiTheme="minorHAnsi" w:cs="Arial"/>
          <w:sz w:val="24"/>
          <w:szCs w:val="24"/>
        </w:rPr>
        <w:t xml:space="preserve"> compromiso contraído en el contrato</w:t>
      </w:r>
      <w:r>
        <w:rPr>
          <w:rFonts w:asciiTheme="minorHAnsi" w:eastAsia="Arial" w:hAnsiTheme="minorHAnsi" w:cs="Arial"/>
          <w:sz w:val="24"/>
          <w:szCs w:val="24"/>
        </w:rPr>
        <w:t xml:space="preserve"> educativo</w:t>
      </w:r>
      <w:r w:rsidR="0053520B">
        <w:rPr>
          <w:rFonts w:asciiTheme="minorHAnsi" w:eastAsia="Arial" w:hAnsiTheme="minorHAnsi" w:cs="Arial"/>
          <w:sz w:val="24"/>
          <w:szCs w:val="24"/>
        </w:rPr>
        <w:t>?</w:t>
      </w:r>
    </w:p>
    <w:p w:rsidR="00216105" w:rsidRPr="007F419B" w:rsidRDefault="00216105" w:rsidP="0018752F">
      <w:pPr>
        <w:jc w:val="both"/>
        <w:rPr>
          <w:rFonts w:asciiTheme="minorHAnsi" w:hAnsiTheme="minorHAnsi"/>
          <w:sz w:val="24"/>
          <w:szCs w:val="24"/>
        </w:rPr>
      </w:pPr>
    </w:p>
    <w:sectPr w:rsidR="00216105" w:rsidRPr="007F419B" w:rsidSect="007F419B">
      <w:headerReference w:type="default" r:id="rId8"/>
      <w:footerReference w:type="default" r:id="rId9"/>
      <w:pgSz w:w="11906" w:h="16838" w:code="9"/>
      <w:pgMar w:top="851" w:right="1134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B7" w:rsidRDefault="00484CB7">
      <w:r>
        <w:separator/>
      </w:r>
    </w:p>
  </w:endnote>
  <w:endnote w:type="continuationSeparator" w:id="0">
    <w:p w:rsidR="00484CB7" w:rsidRDefault="0048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-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8" w:rsidRDefault="00691878">
    <w:pPr>
      <w:rPr>
        <w:sz w:val="12"/>
        <w:szCs w:val="12"/>
      </w:rPr>
    </w:pPr>
  </w:p>
  <w:tbl>
    <w:tblPr>
      <w:tblW w:w="9468" w:type="dxa"/>
      <w:tblBorders>
        <w:insideH w:val="single" w:sz="4" w:space="0" w:color="auto"/>
      </w:tblBorders>
      <w:tblLayout w:type="fixed"/>
      <w:tblLook w:val="00BF" w:firstRow="1" w:lastRow="0" w:firstColumn="1" w:lastColumn="0" w:noHBand="0" w:noVBand="0"/>
    </w:tblPr>
    <w:tblGrid>
      <w:gridCol w:w="4608"/>
      <w:gridCol w:w="1980"/>
      <w:gridCol w:w="236"/>
      <w:gridCol w:w="2644"/>
    </w:tblGrid>
    <w:tr w:rsidR="00691878" w:rsidRPr="00691878" w:rsidTr="00691878">
      <w:trPr>
        <w:trHeight w:val="1032"/>
      </w:trPr>
      <w:tc>
        <w:tcPr>
          <w:tcW w:w="4608" w:type="dxa"/>
          <w:vAlign w:val="bottom"/>
        </w:tcPr>
        <w:p w:rsidR="00691878" w:rsidRPr="00691878" w:rsidRDefault="00E75465">
          <w:pPr>
            <w:rPr>
              <w:noProof/>
              <w:szCs w:val="22"/>
            </w:rPr>
          </w:pPr>
          <w:r>
            <w:rPr>
              <w:noProof/>
              <w:szCs w:val="22"/>
              <w:lang w:val="es-ES_tradnl" w:eastAsia="es-ES_tradnl"/>
            </w:rPr>
            <w:drawing>
              <wp:inline distT="0" distB="0" distL="0" distR="0">
                <wp:extent cx="733425" cy="609600"/>
                <wp:effectExtent l="19050" t="0" r="9525" b="0"/>
                <wp:docPr id="2" name="Imagen 2" descr="pie-fere-fi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e-fere-fi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73" r="30788" b="43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gridSpan w:val="3"/>
        </w:tcPr>
        <w:p w:rsidR="00691878" w:rsidRPr="00691878" w:rsidRDefault="00691878">
          <w:pPr>
            <w:rPr>
              <w:rFonts w:ascii="Eurostile-Demi" w:hAnsi="Eurostile-Demi"/>
              <w:sz w:val="16"/>
              <w:szCs w:val="16"/>
            </w:rPr>
          </w:pPr>
        </w:p>
        <w:p w:rsidR="00691878" w:rsidRPr="00691878" w:rsidRDefault="00691878">
          <w:pPr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>
          <w:pPr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 w:rsidP="00691878">
          <w:pPr>
            <w:jc w:val="right"/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sz w:val="16"/>
              <w:szCs w:val="16"/>
            </w:rPr>
          </w:pPr>
        </w:p>
      </w:tc>
    </w:tr>
    <w:tr w:rsidR="00691878" w:rsidRPr="00691878" w:rsidTr="00691878">
      <w:trPr>
        <w:trHeight w:val="284"/>
      </w:trPr>
      <w:tc>
        <w:tcPr>
          <w:tcW w:w="4608" w:type="dxa"/>
        </w:tcPr>
        <w:p w:rsidR="00691878" w:rsidRPr="00691878" w:rsidRDefault="00691878">
          <w:pPr>
            <w:rPr>
              <w:rFonts w:ascii="Arial" w:hAnsi="Arial" w:cs="Arial"/>
              <w:b/>
              <w:color w:val="008000"/>
              <w:sz w:val="16"/>
              <w:szCs w:val="16"/>
              <w:lang w:val="pt-BR"/>
            </w:rPr>
          </w:pPr>
          <w:r w:rsidRPr="00691878">
            <w:rPr>
              <w:szCs w:val="22"/>
            </w:rPr>
            <w:t xml:space="preserve"> </w:t>
          </w:r>
        </w:p>
      </w:tc>
      <w:tc>
        <w:tcPr>
          <w:tcW w:w="1980" w:type="dxa"/>
        </w:tcPr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>C/ Clariano, 12-1º</w:t>
          </w: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>46021 – VALENCIA</w:t>
          </w: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sz w:val="16"/>
              <w:szCs w:val="16"/>
              <w:u w:val="single"/>
              <w:lang w:val="pt-BR"/>
            </w:rPr>
          </w:pPr>
        </w:p>
      </w:tc>
      <w:tc>
        <w:tcPr>
          <w:tcW w:w="236" w:type="dxa"/>
        </w:tcPr>
        <w:p w:rsidR="00691878" w:rsidRPr="00691878" w:rsidRDefault="00691878">
          <w:pPr>
            <w:rPr>
              <w:sz w:val="16"/>
              <w:szCs w:val="16"/>
              <w:lang w:val="pt-BR"/>
            </w:rPr>
          </w:pPr>
        </w:p>
        <w:p w:rsidR="00691878" w:rsidRPr="00691878" w:rsidRDefault="00691878" w:rsidP="00691878">
          <w:pPr>
            <w:jc w:val="center"/>
            <w:rPr>
              <w:sz w:val="16"/>
              <w:szCs w:val="16"/>
            </w:rPr>
          </w:pPr>
        </w:p>
      </w:tc>
      <w:tc>
        <w:tcPr>
          <w:tcW w:w="2644" w:type="dxa"/>
        </w:tcPr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</w:p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</w:rPr>
            <w:t>Tfno. 96 362 48 15</w:t>
          </w:r>
        </w:p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</w:rPr>
            <w:t>Fax   96 362 00 05</w:t>
          </w:r>
        </w:p>
        <w:p w:rsidR="00691878" w:rsidRPr="00691878" w:rsidRDefault="00691878">
          <w:pPr>
            <w:rPr>
              <w:sz w:val="16"/>
              <w:szCs w:val="16"/>
              <w:u w:val="single"/>
            </w:rPr>
          </w:pPr>
        </w:p>
      </w:tc>
    </w:tr>
  </w:tbl>
  <w:p w:rsidR="00691878" w:rsidRDefault="00691878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B7" w:rsidRDefault="00484CB7">
      <w:r>
        <w:separator/>
      </w:r>
    </w:p>
  </w:footnote>
  <w:footnote w:type="continuationSeparator" w:id="0">
    <w:p w:rsidR="00484CB7" w:rsidRDefault="0048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8" w:rsidRDefault="00E75465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1762125" cy="857250"/>
          <wp:effectExtent l="19050" t="0" r="9525" b="0"/>
          <wp:docPr id="1" name="Imagen 1" descr="logo_fin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51C"/>
    <w:multiLevelType w:val="hybridMultilevel"/>
    <w:tmpl w:val="31AE3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B"/>
    <w:rsid w:val="00114937"/>
    <w:rsid w:val="0018752F"/>
    <w:rsid w:val="00207340"/>
    <w:rsid w:val="00216105"/>
    <w:rsid w:val="002F2466"/>
    <w:rsid w:val="00484CB7"/>
    <w:rsid w:val="00533B3A"/>
    <w:rsid w:val="0053520B"/>
    <w:rsid w:val="006639F2"/>
    <w:rsid w:val="00676027"/>
    <w:rsid w:val="00691878"/>
    <w:rsid w:val="00762735"/>
    <w:rsid w:val="00777040"/>
    <w:rsid w:val="00783FE4"/>
    <w:rsid w:val="007F419B"/>
    <w:rsid w:val="008C3468"/>
    <w:rsid w:val="00924605"/>
    <w:rsid w:val="00A003F3"/>
    <w:rsid w:val="00A40574"/>
    <w:rsid w:val="00DB3B90"/>
    <w:rsid w:val="00E75465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35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114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4937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77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35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114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4937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77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Valencia, 19 de Abril de 2007</vt:lpstr>
    </vt:vector>
  </TitlesOfParts>
  <Company>USUARIO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Valencia, 19 de Abril de 2007</dc:title>
  <dc:subject/>
  <dc:creator>JULIO</dc:creator>
  <cp:keywords/>
  <dc:description/>
  <cp:lastModifiedBy> </cp:lastModifiedBy>
  <cp:revision>2</cp:revision>
  <cp:lastPrinted>2008-11-12T12:36:00Z</cp:lastPrinted>
  <dcterms:created xsi:type="dcterms:W3CDTF">2013-11-07T07:08:00Z</dcterms:created>
  <dcterms:modified xsi:type="dcterms:W3CDTF">2013-11-07T07:08:00Z</dcterms:modified>
</cp:coreProperties>
</file>