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44" w:rsidRPr="004343D2" w:rsidRDefault="00AB5344" w:rsidP="00AB5344">
      <w:pPr>
        <w:pStyle w:val="Lneadeautor"/>
        <w:jc w:val="both"/>
        <w:rPr>
          <w:rFonts w:ascii="Calibri" w:hAnsi="Calibri" w:cs="Times New Roman"/>
          <w:sz w:val="24"/>
          <w:szCs w:val="24"/>
        </w:rPr>
      </w:pPr>
      <w:r>
        <w:rPr>
          <w:rFonts w:ascii="Calibri" w:hAnsi="Calibri" w:cs="Times New Roman"/>
          <w:noProof/>
          <w:sz w:val="24"/>
          <w:szCs w:val="24"/>
          <w:lang w:val="es-ES_tradnl" w:eastAsia="es-ES_tradnl"/>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6841490" cy="1485900"/>
                <wp:effectExtent l="22860" t="4445" r="317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485900"/>
                          <a:chOff x="467" y="904"/>
                          <a:chExt cx="10774" cy="1440"/>
                        </a:xfrm>
                      </wpg:grpSpPr>
                      <wpg:grpSp>
                        <wpg:cNvPr id="4" name="Group 3"/>
                        <wpg:cNvGrpSpPr>
                          <a:grpSpLocks/>
                        </wpg:cNvGrpSpPr>
                        <wpg:grpSpPr bwMode="auto">
                          <a:xfrm>
                            <a:off x="467" y="904"/>
                            <a:ext cx="10774" cy="1440"/>
                            <a:chOff x="467" y="904"/>
                            <a:chExt cx="10774" cy="1440"/>
                          </a:xfrm>
                        </wpg:grpSpPr>
                        <wps:wsp>
                          <wps:cNvPr id="5" name="Line 4"/>
                          <wps:cNvCnPr/>
                          <wps:spPr bwMode="auto">
                            <a:xfrm>
                              <a:off x="467" y="1444"/>
                              <a:ext cx="1072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698" y="904"/>
                              <a:ext cx="757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B5344" w:rsidRDefault="00AB5344" w:rsidP="00AB5344">
                                <w:pPr>
                                  <w:pStyle w:val="Encabezado1"/>
                                  <w:rPr>
                                    <w:color w:val="808080"/>
                                    <w:sz w:val="44"/>
                                    <w:lang w:val="es-ES"/>
                                  </w:rPr>
                                </w:pPr>
                                <w:r>
                                  <w:rPr>
                                    <w:color w:val="808080"/>
                                    <w:sz w:val="44"/>
                                    <w:lang w:val="es-ES"/>
                                  </w:rPr>
                                  <w:t>COLEGIOS DIOCESANOS</w:t>
                                </w:r>
                              </w:p>
                            </w:txbxContent>
                          </wps:txbx>
                          <wps:bodyPr rot="0" vert="horz" wrap="square" lIns="0" tIns="0" rIns="0" bIns="0" anchor="t" anchorCtr="0" upright="1">
                            <a:noAutofit/>
                          </wps:bodyPr>
                        </wps:wsp>
                        <wps:wsp>
                          <wps:cNvPr id="7" name="Text Box 6"/>
                          <wps:cNvSpPr txBox="1">
                            <a:spLocks noChangeArrowheads="1"/>
                          </wps:cNvSpPr>
                          <wps:spPr bwMode="auto">
                            <a:xfrm>
                              <a:off x="630" y="1624"/>
                              <a:ext cx="83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344" w:rsidRDefault="00AB5344" w:rsidP="00AB5344">
                                <w:pPr>
                                  <w:pStyle w:val="Ttulo9"/>
                                  <w:rPr>
                                    <w:lang w:val="es-ES_tradnl"/>
                                  </w:rPr>
                                </w:pPr>
                                <w:r>
                                  <w:rPr>
                                    <w:lang w:val="es-ES_tradnl"/>
                                  </w:rPr>
                                  <w:t xml:space="preserve">Fundación San Vicente Mártir, Dr. Beltrán </w:t>
                                </w:r>
                                <w:proofErr w:type="spellStart"/>
                                <w:r>
                                  <w:rPr>
                                    <w:lang w:val="es-ES_tradnl"/>
                                  </w:rPr>
                                  <w:t>Bigorra</w:t>
                                </w:r>
                                <w:proofErr w:type="spellEnd"/>
                                <w:r>
                                  <w:rPr>
                                    <w:lang w:val="es-ES_tradnl"/>
                                  </w:rPr>
                                  <w:t>, 15 1º, Valencia 46003</w:t>
                                </w:r>
                              </w:p>
                              <w:p w:rsidR="00AB5344" w:rsidRDefault="00AB5344" w:rsidP="00AB5344">
                                <w:pPr>
                                  <w:pStyle w:val="Ttulo9"/>
                                  <w:rPr>
                                    <w:lang w:val="es-ES_tradnl"/>
                                  </w:rPr>
                                </w:pPr>
                                <w:r>
                                  <w:rPr>
                                    <w:lang w:val="es-ES_tradnl"/>
                                  </w:rPr>
                                  <w:t>e-mail</w:t>
                                </w:r>
                                <w:r>
                                  <w:rPr>
                                    <w:effect w:val="blinkBackground"/>
                                    <w:lang w:val="es-ES_tradnl"/>
                                  </w:rPr>
                                  <w:t> </w:t>
                                </w:r>
                                <w:r>
                                  <w:rPr>
                                    <w:lang w:val="es-ES_tradnl"/>
                                  </w:rPr>
                                  <w:t>  Tel.: 963154370 Fax: 963154371</w:t>
                                </w:r>
                              </w:p>
                            </w:txbxContent>
                          </wps:txbx>
                          <wps:bodyPr rot="0" vert="horz" wrap="square" lIns="0" tIns="9144" rIns="0" bIns="0" anchor="t" anchorCtr="0" upright="1">
                            <a:noAutofit/>
                          </wps:bodyPr>
                        </wps:wsp>
                        <wps:wsp>
                          <wps:cNvPr id="8" name="Text Box 7"/>
                          <wps:cNvSpPr txBox="1">
                            <a:spLocks noChangeArrowheads="1"/>
                          </wps:cNvSpPr>
                          <wps:spPr bwMode="auto">
                            <a:xfrm>
                              <a:off x="6381" y="1624"/>
                              <a:ext cx="48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5344" w:rsidRPr="0094488A" w:rsidRDefault="00AB5344" w:rsidP="00AB5344">
                                <w:pPr>
                                  <w:jc w:val="center"/>
                                  <w:rPr>
                                    <w:b/>
                                    <w:sz w:val="28"/>
                                    <w:szCs w:val="28"/>
                                  </w:rPr>
                                </w:pPr>
                                <w:r>
                                  <w:rPr>
                                    <w:b/>
                                    <w:sz w:val="28"/>
                                    <w:szCs w:val="28"/>
                                  </w:rPr>
                                  <w:t>FICHA PEDAGÓGICA:</w:t>
                                </w:r>
                                <w:r w:rsidRPr="0094488A">
                                  <w:rPr>
                                    <w:b/>
                                    <w:sz w:val="28"/>
                                    <w:szCs w:val="28"/>
                                  </w:rPr>
                                  <w:t xml:space="preserve"> </w:t>
                                </w:r>
                              </w:p>
                              <w:p w:rsidR="00AB5344" w:rsidRPr="0033355E" w:rsidRDefault="00AB5344" w:rsidP="00AB5344">
                                <w:pPr>
                                  <w:jc w:val="center"/>
                                  <w:rPr>
                                    <w:b/>
                                    <w:sz w:val="32"/>
                                    <w:szCs w:val="32"/>
                                  </w:rPr>
                                </w:pPr>
                                <w:r>
                                  <w:rPr>
                                    <w:b/>
                                    <w:sz w:val="32"/>
                                    <w:szCs w:val="32"/>
                                  </w:rPr>
                                  <w:t>LLAMADOS A LA MISIÓN</w:t>
                                </w:r>
                              </w:p>
                            </w:txbxContent>
                          </wps:txbx>
                          <wps:bodyPr rot="0" vert="horz" wrap="square" lIns="0" tIns="9144" rIns="0" bIns="0" anchor="t" anchorCtr="0" upright="1">
                            <a:noAutofit/>
                          </wps:bodyPr>
                        </wps:wsp>
                      </wpg:grpSp>
                      <wps:wsp>
                        <wps:cNvPr id="9" name="Text Box 8"/>
                        <wps:cNvSpPr txBox="1">
                          <a:spLocks noChangeArrowheads="1"/>
                        </wps:cNvSpPr>
                        <wps:spPr bwMode="auto">
                          <a:xfrm>
                            <a:off x="8361" y="904"/>
                            <a:ext cx="28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5344" w:rsidRDefault="00AB5344" w:rsidP="00AB5344">
                              <w:pPr>
                                <w:jc w:val="center"/>
                                <w:rPr>
                                  <w:b/>
                                  <w:bCs/>
                                  <w:color w:val="808080"/>
                                  <w:sz w:val="24"/>
                                </w:rPr>
                              </w:pPr>
                              <w:r>
                                <w:rPr>
                                  <w:b/>
                                  <w:bCs/>
                                  <w:color w:val="808080"/>
                                  <w:sz w:val="24"/>
                                </w:rPr>
                                <w:t xml:space="preserve">Circular nº </w:t>
                              </w:r>
                              <w:r w:rsidR="00CC0107">
                                <w:rPr>
                                  <w:b/>
                                  <w:bCs/>
                                  <w:color w:val="808080"/>
                                  <w:sz w:val="24"/>
                                </w:rPr>
                                <w:t>96</w:t>
                              </w:r>
                              <w:r>
                                <w:rPr>
                                  <w:b/>
                                  <w:bCs/>
                                  <w:color w:val="808080"/>
                                  <w:sz w:val="24"/>
                                </w:rPr>
                                <w:t xml:space="preserve">   (12/13)</w:t>
                              </w:r>
                            </w:p>
                            <w:p w:rsidR="00AB5344" w:rsidRDefault="00AB5344" w:rsidP="00AB5344">
                              <w:pPr>
                                <w:jc w:val="center"/>
                                <w:rPr>
                                  <w:b/>
                                  <w:bCs/>
                                  <w:color w:val="C0C0C0"/>
                                </w:rPr>
                              </w:pPr>
                              <w:r>
                                <w:rPr>
                                  <w:b/>
                                  <w:bCs/>
                                  <w:color w:val="808080"/>
                                </w:rPr>
                                <w:t xml:space="preserve">  09 de mayo de 2013</w:t>
                              </w:r>
                            </w:p>
                          </w:txbxContent>
                        </wps:txbx>
                        <wps:bodyPr rot="0" vert="horz" wrap="square" lIns="0" tIns="914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36pt;margin-top:-18pt;width:538.7pt;height:117pt;z-index:251659264" coordorigin="467,904" coordsize="107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">
                <v:group id="Group 3" o:spid="_x0000_s1027" style="position:absolute;left:467;top:904;width:10774;height:1440" coordorigin="467,904" coordsize="1077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028" style="position:absolute;visibility:visible;mso-wrap-style:square" from="467,1444" to="11192,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RdMEAAADaAAAADwAAAGRycy9kb3ducmV2LnhtbESPQYvCMBSE74L/ITzBm6YKu2jXKKKs&#10;CCuKdff+aN621ealNLHWf28EweMwM98ws0VrStFQ7QrLCkbDCARxanXBmYLf0/dgAsJ5ZI2lZVJw&#10;JweLebczw1jbGx+pSXwmAoRdjApy76tYSpfmZNANbUUcvH9bG/RB1pnUNd4C3JRyHEWf0mDBYSHH&#10;ilY5pZfkagJlsz7Yv+1uNC119qOLy7jZnzdK9Xvt8guEp9a/w6/2Viv4gOeVc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RF0wQAAANoAAAAPAAAAAAAAAAAAAAAA&#10;AKECAABkcnMvZG93bnJldi54bWxQSwUGAAAAAAQABAD5AAAAjwMAAAAA&#10;" strokecolor="#c2c2ad" strokeweight="2.5pt"/>
                  <v:shapetype id="_x0000_t202" coordsize="21600,21600" o:spt="202" path="m,l,21600r21600,l21600,xe">
                    <v:stroke joinstyle="miter"/>
                    <v:path gradientshapeok="t" o:connecttype="rect"/>
                  </v:shapetype>
                  <v:shape id="Text Box 5" o:spid="_x0000_s1029" type="#_x0000_t202" style="position:absolute;left:698;top:904;width:757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B/cQA&#10;AADaAAAADwAAAGRycy9kb3ducmV2LnhtbESPQWvCQBSE7wX/w/KE3uomHqSmriIBQWyhNe2hx2f2&#10;mUR336bZ1aT/vlsQPA4z8w2zWA3WiCt1vnGsIJ0kIIhLpxuuFHx9bp6eQfiArNE4JgW/5GG1HD0s&#10;MNOu5z1di1CJCGGfoYI6hDaT0pc1WfQT1xJH7+g6iyHKrpK6wz7CrZHTJJlJiw3HhRpbymsqz8XF&#10;Kjhc3vffuGte57vcfPykJ1O+tUapx/GwfgERaAj38K291Qp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wf3EAAAA2gAAAA8AAAAAAAAAAAAAAAAAmAIAAGRycy9k&#10;b3ducmV2LnhtbFBLBQYAAAAABAAEAPUAAACJAwAAAAA=&#10;" filled="f" stroked="f" strokecolor="white">
                    <v:textbox inset="0,0,0,0">
                      <w:txbxContent>
                        <w:p w:rsidR="00AB5344" w:rsidRDefault="00AB5344" w:rsidP="00AB5344">
                          <w:pPr>
                            <w:pStyle w:val="Encabezado1"/>
                            <w:rPr>
                              <w:color w:val="808080"/>
                              <w:sz w:val="44"/>
                              <w:lang w:val="es-ES"/>
                            </w:rPr>
                          </w:pPr>
                          <w:r>
                            <w:rPr>
                              <w:color w:val="808080"/>
                              <w:sz w:val="44"/>
                              <w:lang w:val="es-ES"/>
                            </w:rPr>
                            <w:t>COLEGIOS DIOCESANOS</w:t>
                          </w:r>
                        </w:p>
                      </w:txbxContent>
                    </v:textbox>
                  </v:shape>
                  <v:shape id="Text Box 6" o:spid="_x0000_s1030" type="#_x0000_t202" style="position:absolute;left:630;top:1624;width:834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au8IA&#10;AADaAAAADwAAAGRycy9kb3ducmV2LnhtbESPT4vCMBTE7wt+h/AEb2uqB3etRlFR2ZOw/jl4ezTP&#10;tti8lCRq9dMbQfA4zMxvmPG0MZW4kvOlZQW9bgKCOLO65FzBfrf6/gXhA7LGyjIpuJOH6aT1NcZU&#10;2xv/03UbchEh7FNUUIRQp1L6rCCDvmtr4uidrDMYonS51A5vEW4q2U+SgTRYclwosKZFQdl5ezEK&#10;Zno4L5OL3JwP8nGcV265fmRLpTrtZjYCEagJn/C7/acV/MDrSrw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Vq7wgAAANoAAAAPAAAAAAAAAAAAAAAAAJgCAABkcnMvZG93&#10;bnJldi54bWxQSwUGAAAAAAQABAD1AAAAhwMAAAAA&#10;" filled="f" stroked="f">
                    <v:textbox inset="0,.72pt,0,0">
                      <w:txbxContent>
                        <w:p w:rsidR="00AB5344" w:rsidRDefault="00AB5344" w:rsidP="00AB5344">
                          <w:pPr>
                            <w:pStyle w:val="Ttulo9"/>
                            <w:rPr>
                              <w:lang w:val="es-ES_tradnl"/>
                            </w:rPr>
                          </w:pPr>
                          <w:r>
                            <w:rPr>
                              <w:lang w:val="es-ES_tradnl"/>
                            </w:rPr>
                            <w:t xml:space="preserve">Fundación San Vicente Mártir, Dr. Beltrán </w:t>
                          </w:r>
                          <w:proofErr w:type="spellStart"/>
                          <w:r>
                            <w:rPr>
                              <w:lang w:val="es-ES_tradnl"/>
                            </w:rPr>
                            <w:t>Bigorra</w:t>
                          </w:r>
                          <w:proofErr w:type="spellEnd"/>
                          <w:r>
                            <w:rPr>
                              <w:lang w:val="es-ES_tradnl"/>
                            </w:rPr>
                            <w:t>, 15 1º, Valencia 46003</w:t>
                          </w:r>
                        </w:p>
                        <w:p w:rsidR="00AB5344" w:rsidRDefault="00AB5344" w:rsidP="00AB5344">
                          <w:pPr>
                            <w:pStyle w:val="Ttulo9"/>
                            <w:rPr>
                              <w:lang w:val="es-ES_tradnl"/>
                            </w:rPr>
                          </w:pPr>
                          <w:r>
                            <w:rPr>
                              <w:lang w:val="es-ES_tradnl"/>
                            </w:rPr>
                            <w:t>e-mail</w:t>
                          </w:r>
                          <w:r>
                            <w:rPr>
                              <w:effect w:val="blinkBackground"/>
                              <w:lang w:val="es-ES_tradnl"/>
                            </w:rPr>
                            <w:t> </w:t>
                          </w:r>
                          <w:r>
                            <w:rPr>
                              <w:lang w:val="es-ES_tradnl"/>
                            </w:rPr>
                            <w:t>  Tel.: 963154370 Fax: 963154371</w:t>
                          </w:r>
                        </w:p>
                      </w:txbxContent>
                    </v:textbox>
                  </v:shape>
                  <v:shape id="Text Box 7" o:spid="_x0000_s1031" type="#_x0000_t202" style="position:absolute;left:6381;top:1624;width:48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ycEA&#10;AADaAAAADwAAAGRycy9kb3ducmV2LnhtbERPPW/CMBDdkfofrKvUjThlqCDFREkFVSekAh26nexr&#10;EiU+R7aBlF9fD5UYn973upzsIC7kQ+dYwXOWgyDWznTcKDgdd/MliBCRDQ6OScEvBSg3D7M1FsZd&#10;+ZMuh9iIFMKhQAVtjGMhZdAtWQyZG4kT9+O8xZigb6TxeE3hdpCLPH+RFjtODS2O9NaS7g9nq6Ay&#10;q7rLz3Lff8nbdz347ftNb5V6epyqVxCRpngX/7s/jIK0NV1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zsnBAAAA2gAAAA8AAAAAAAAAAAAAAAAAmAIAAGRycy9kb3du&#10;cmV2LnhtbFBLBQYAAAAABAAEAPUAAACGAwAAAAA=&#10;" filled="f" stroked="f">
                    <v:textbox inset="0,.72pt,0,0">
                      <w:txbxContent>
                        <w:p w:rsidR="00AB5344" w:rsidRPr="0094488A" w:rsidRDefault="00AB5344" w:rsidP="00AB5344">
                          <w:pPr>
                            <w:jc w:val="center"/>
                            <w:rPr>
                              <w:b/>
                              <w:sz w:val="28"/>
                              <w:szCs w:val="28"/>
                            </w:rPr>
                          </w:pPr>
                          <w:r>
                            <w:rPr>
                              <w:b/>
                              <w:sz w:val="28"/>
                              <w:szCs w:val="28"/>
                            </w:rPr>
                            <w:t>FICHA PEDAGÓGICA:</w:t>
                          </w:r>
                          <w:r w:rsidRPr="0094488A">
                            <w:rPr>
                              <w:b/>
                              <w:sz w:val="28"/>
                              <w:szCs w:val="28"/>
                            </w:rPr>
                            <w:t xml:space="preserve"> </w:t>
                          </w:r>
                        </w:p>
                        <w:p w:rsidR="00AB5344" w:rsidRPr="0033355E" w:rsidRDefault="00AB5344" w:rsidP="00AB5344">
                          <w:pPr>
                            <w:jc w:val="center"/>
                            <w:rPr>
                              <w:b/>
                              <w:sz w:val="32"/>
                              <w:szCs w:val="32"/>
                            </w:rPr>
                          </w:pPr>
                          <w:r>
                            <w:rPr>
                              <w:b/>
                              <w:sz w:val="32"/>
                              <w:szCs w:val="32"/>
                            </w:rPr>
                            <w:t>LLAMADOS A LA MISIÓN</w:t>
                          </w:r>
                        </w:p>
                      </w:txbxContent>
                    </v:textbox>
                  </v:shape>
                </v:group>
                <v:shape id="Text Box 8" o:spid="_x0000_s1032" type="#_x0000_t202" style="position:absolute;left:8361;top:90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rUsMA&#10;AADaAAAADwAAAGRycy9kb3ducmV2LnhtbESPQWvCQBSE7wX/w/IK3ppNPRSNWUVFS0+Ctj309sg+&#10;k2D2bdjdxOiv7wqCx2FmvmHy5WAa0ZPztWUF70kKgriwuuZSwc/37m0KwgdkjY1lUnAlD8vF6CXH&#10;TNsLH6g/hlJECPsMFVQhtJmUvqjIoE9sSxy9k3UGQ5SulNrhJcJNIydp+iEN1hwXKmxpU1FxPnZG&#10;wUrP1nXayf35V97+1o3bft6KrVLj12E1BxFoCM/wo/2lFczg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rUsMAAADaAAAADwAAAAAAAAAAAAAAAACYAgAAZHJzL2Rv&#10;d25yZXYueG1sUEsFBgAAAAAEAAQA9QAAAIgDAAAAAA==&#10;" filled="f" stroked="f">
                  <v:textbox inset="0,.72pt,0,0">
                    <w:txbxContent>
                      <w:p w:rsidR="00AB5344" w:rsidRDefault="00AB5344" w:rsidP="00AB5344">
                        <w:pPr>
                          <w:jc w:val="center"/>
                          <w:rPr>
                            <w:b/>
                            <w:bCs/>
                            <w:color w:val="808080"/>
                            <w:sz w:val="24"/>
                          </w:rPr>
                        </w:pPr>
                        <w:r>
                          <w:rPr>
                            <w:b/>
                            <w:bCs/>
                            <w:color w:val="808080"/>
                            <w:sz w:val="24"/>
                          </w:rPr>
                          <w:t xml:space="preserve">Circular nº </w:t>
                        </w:r>
                        <w:r w:rsidR="00CC0107">
                          <w:rPr>
                            <w:b/>
                            <w:bCs/>
                            <w:color w:val="808080"/>
                            <w:sz w:val="24"/>
                          </w:rPr>
                          <w:t>96</w:t>
                        </w:r>
                        <w:r>
                          <w:rPr>
                            <w:b/>
                            <w:bCs/>
                            <w:color w:val="808080"/>
                            <w:sz w:val="24"/>
                          </w:rPr>
                          <w:t xml:space="preserve">   (12/13)</w:t>
                        </w:r>
                      </w:p>
                      <w:p w:rsidR="00AB5344" w:rsidRDefault="00AB5344" w:rsidP="00AB5344">
                        <w:pPr>
                          <w:jc w:val="center"/>
                          <w:rPr>
                            <w:b/>
                            <w:bCs/>
                            <w:color w:val="C0C0C0"/>
                          </w:rPr>
                        </w:pPr>
                        <w:r>
                          <w:rPr>
                            <w:b/>
                            <w:bCs/>
                            <w:color w:val="808080"/>
                          </w:rPr>
                          <w:t xml:space="preserve">  09 de mayo de 2013</w:t>
                        </w:r>
                      </w:p>
                    </w:txbxContent>
                  </v:textbox>
                </v:shape>
              </v:group>
            </w:pict>
          </mc:Fallback>
        </mc:AlternateContent>
      </w:r>
    </w:p>
    <w:p w:rsidR="00AB5344" w:rsidRPr="004343D2" w:rsidRDefault="00AB5344" w:rsidP="00AB5344">
      <w:pPr>
        <w:jc w:val="both"/>
        <w:rPr>
          <w:rFonts w:ascii="Calibri" w:hAnsi="Calibri" w:cs="Times New Roman"/>
          <w:sz w:val="24"/>
          <w:szCs w:val="24"/>
        </w:rPr>
      </w:pPr>
    </w:p>
    <w:p w:rsidR="00AB5344" w:rsidRPr="004343D2" w:rsidRDefault="00AB5344" w:rsidP="00AB5344">
      <w:pPr>
        <w:jc w:val="both"/>
        <w:rPr>
          <w:rFonts w:ascii="Calibri" w:hAnsi="Calibri" w:cs="Times New Roman"/>
          <w:sz w:val="24"/>
          <w:szCs w:val="24"/>
        </w:rPr>
      </w:pPr>
      <w:r>
        <w:rPr>
          <w:rFonts w:ascii="Calibri" w:hAnsi="Calibri" w:cs="Times New Roman"/>
          <w:noProof/>
          <w:sz w:val="24"/>
          <w:szCs w:val="24"/>
          <w:lang w:val="es-ES_tradnl" w:eastAsia="es-ES_tradnl"/>
        </w:rPr>
        <w:drawing>
          <wp:anchor distT="0" distB="0" distL="114300" distR="114300" simplePos="0" relativeHeight="251660288" behindDoc="1" locked="0" layoutInCell="1" allowOverlap="0">
            <wp:simplePos x="0" y="0"/>
            <wp:positionH relativeFrom="page">
              <wp:posOffset>396240</wp:posOffset>
            </wp:positionH>
            <wp:positionV relativeFrom="page">
              <wp:posOffset>1476375</wp:posOffset>
            </wp:positionV>
            <wp:extent cx="1042670" cy="1042670"/>
            <wp:effectExtent l="0" t="0" r="5080" b="508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egiosDiocesan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44" w:rsidRPr="004343D2" w:rsidRDefault="00AB5344" w:rsidP="00AB5344">
      <w:pPr>
        <w:jc w:val="both"/>
        <w:rPr>
          <w:rFonts w:ascii="Calibri" w:hAnsi="Calibri" w:cs="Times New Roman"/>
          <w:sz w:val="24"/>
          <w:szCs w:val="24"/>
        </w:rPr>
      </w:pPr>
    </w:p>
    <w:p w:rsidR="00AB5344" w:rsidRPr="004343D2" w:rsidRDefault="00AB5344" w:rsidP="00AB5344">
      <w:pPr>
        <w:jc w:val="both"/>
        <w:rPr>
          <w:rFonts w:ascii="Calibri" w:hAnsi="Calibri" w:cs="Times New Roman"/>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r w:rsidRPr="004343D2">
        <w:rPr>
          <w:rFonts w:ascii="Calibri" w:hAnsi="Calibri"/>
          <w:sz w:val="24"/>
          <w:szCs w:val="24"/>
        </w:rPr>
        <w:t>Estimados amigos,</w:t>
      </w:r>
    </w:p>
    <w:p w:rsidR="00AB5344" w:rsidRPr="004343D2" w:rsidRDefault="00AB5344" w:rsidP="00AB5344">
      <w:pPr>
        <w:jc w:val="both"/>
        <w:rPr>
          <w:rFonts w:ascii="Calibri" w:hAnsi="Calibri"/>
          <w:sz w:val="24"/>
          <w:szCs w:val="24"/>
        </w:rPr>
      </w:pPr>
    </w:p>
    <w:p w:rsidR="00AB5344" w:rsidRDefault="00AB5344" w:rsidP="00B24E49">
      <w:pPr>
        <w:jc w:val="both"/>
        <w:rPr>
          <w:rFonts w:ascii="Calibri" w:hAnsi="Calibri"/>
          <w:sz w:val="24"/>
          <w:szCs w:val="24"/>
        </w:rPr>
      </w:pPr>
      <w:r w:rsidRPr="004343D2">
        <w:rPr>
          <w:rFonts w:ascii="Calibri" w:hAnsi="Calibri"/>
          <w:sz w:val="24"/>
          <w:szCs w:val="24"/>
        </w:rPr>
        <w:t xml:space="preserve">Como sabéis, uno de los objetivos de la Fundación es fortalecer el asesoramiento pedagógico a los Colegios. Para ello, se elaboran a lo largo del curso escolar </w:t>
      </w:r>
      <w:r>
        <w:rPr>
          <w:rFonts w:ascii="Calibri" w:hAnsi="Calibri"/>
          <w:sz w:val="24"/>
          <w:szCs w:val="24"/>
        </w:rPr>
        <w:t xml:space="preserve">las Fichas pedagógicas que son </w:t>
      </w:r>
      <w:r w:rsidRPr="004343D2">
        <w:rPr>
          <w:rFonts w:ascii="Calibri" w:hAnsi="Calibri"/>
          <w:sz w:val="24"/>
          <w:szCs w:val="24"/>
        </w:rPr>
        <w:t>documentos de apoyo a la labor docente</w:t>
      </w:r>
      <w:r>
        <w:rPr>
          <w:rFonts w:ascii="Calibri" w:hAnsi="Calibri"/>
          <w:sz w:val="24"/>
          <w:szCs w:val="24"/>
        </w:rPr>
        <w:t>.</w:t>
      </w:r>
    </w:p>
    <w:p w:rsidR="00B24E49" w:rsidRPr="004343D2" w:rsidRDefault="00B24E49" w:rsidP="00AB5344">
      <w:pPr>
        <w:autoSpaceDE w:val="0"/>
        <w:autoSpaceDN w:val="0"/>
        <w:adjustRightInd w:val="0"/>
        <w:jc w:val="both"/>
        <w:rPr>
          <w:rFonts w:ascii="Calibri" w:hAnsi="Calibri"/>
          <w:sz w:val="24"/>
          <w:szCs w:val="24"/>
        </w:rPr>
      </w:pPr>
    </w:p>
    <w:p w:rsidR="00AB5344" w:rsidRPr="004343D2" w:rsidRDefault="00AB5344" w:rsidP="00AB5344">
      <w:pPr>
        <w:autoSpaceDE w:val="0"/>
        <w:autoSpaceDN w:val="0"/>
        <w:adjustRightInd w:val="0"/>
        <w:jc w:val="both"/>
        <w:rPr>
          <w:rFonts w:ascii="Calibri" w:hAnsi="Calibri"/>
          <w:sz w:val="24"/>
          <w:szCs w:val="24"/>
        </w:rPr>
      </w:pPr>
      <w:r w:rsidRPr="004343D2">
        <w:rPr>
          <w:rFonts w:ascii="Calibri" w:hAnsi="Calibri"/>
          <w:sz w:val="24"/>
          <w:szCs w:val="24"/>
        </w:rPr>
        <w:t xml:space="preserve">En un intento de ofreceros un material de apoyo con información útil para la reflexión y la práctica, os hacemos llegar esta Circular que contiene la </w:t>
      </w: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EE0772" w:rsidRDefault="00AB5344" w:rsidP="00AB5344">
      <w:pPr>
        <w:jc w:val="center"/>
        <w:rPr>
          <w:rFonts w:ascii="Calibri" w:hAnsi="Calibri"/>
          <w:b/>
          <w:sz w:val="24"/>
          <w:szCs w:val="24"/>
        </w:rPr>
      </w:pPr>
      <w:r>
        <w:rPr>
          <w:rFonts w:ascii="Calibri" w:hAnsi="Calibri"/>
          <w:b/>
          <w:sz w:val="24"/>
          <w:szCs w:val="24"/>
          <w:bdr w:val="single" w:sz="4" w:space="0" w:color="auto"/>
          <w:shd w:val="clear" w:color="auto" w:fill="FFFF99"/>
        </w:rPr>
        <w:t>SEGUNDA</w:t>
      </w:r>
      <w:r w:rsidRPr="00EE0772">
        <w:rPr>
          <w:rFonts w:ascii="Calibri" w:hAnsi="Calibri"/>
          <w:b/>
          <w:sz w:val="24"/>
          <w:szCs w:val="24"/>
          <w:bdr w:val="single" w:sz="4" w:space="0" w:color="auto"/>
          <w:shd w:val="clear" w:color="auto" w:fill="FFFF99"/>
        </w:rPr>
        <w:t xml:space="preserve"> FICHA  PEDAGÓGICA  del curso 2012-2013</w:t>
      </w: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r w:rsidRPr="004343D2">
        <w:rPr>
          <w:rFonts w:ascii="Calibri" w:hAnsi="Calibri"/>
          <w:sz w:val="24"/>
          <w:szCs w:val="24"/>
        </w:rPr>
        <w:t>En ella trabajamos  el tema de:</w:t>
      </w:r>
    </w:p>
    <w:p w:rsidR="00AB5344" w:rsidRPr="004343D2" w:rsidRDefault="00AB5344" w:rsidP="00AB5344">
      <w:pPr>
        <w:jc w:val="both"/>
        <w:rPr>
          <w:rFonts w:ascii="Calibri" w:hAnsi="Calibri"/>
          <w:sz w:val="24"/>
          <w:szCs w:val="24"/>
          <w:shd w:val="clear" w:color="auto" w:fill="0000FF"/>
        </w:rPr>
      </w:pPr>
      <w:r w:rsidRPr="004343D2">
        <w:rPr>
          <w:rFonts w:ascii="Calibri" w:hAnsi="Calibri"/>
          <w:sz w:val="24"/>
          <w:szCs w:val="24"/>
        </w:rPr>
        <w:t xml:space="preserve"> </w:t>
      </w:r>
    </w:p>
    <w:p w:rsidR="00AB5344" w:rsidRPr="00EE0772" w:rsidRDefault="00AB5344" w:rsidP="00AB5344">
      <w:pPr>
        <w:jc w:val="center"/>
        <w:rPr>
          <w:rFonts w:ascii="Calibri" w:hAnsi="Calibri"/>
          <w:b/>
          <w:sz w:val="24"/>
          <w:szCs w:val="24"/>
        </w:rPr>
      </w:pPr>
      <w:r>
        <w:rPr>
          <w:rFonts w:ascii="Calibri" w:hAnsi="Calibri"/>
          <w:b/>
          <w:sz w:val="24"/>
          <w:szCs w:val="24"/>
          <w:shd w:val="clear" w:color="auto" w:fill="0000FF"/>
        </w:rPr>
        <w:t>LLAMADOS A LA MISIÓN</w:t>
      </w:r>
    </w:p>
    <w:p w:rsidR="00AB5344" w:rsidRPr="004343D2" w:rsidRDefault="00AB5344" w:rsidP="00AB5344">
      <w:pPr>
        <w:jc w:val="both"/>
        <w:rPr>
          <w:rFonts w:ascii="Calibri" w:hAnsi="Calibri"/>
          <w:sz w:val="24"/>
          <w:szCs w:val="24"/>
        </w:rPr>
      </w:pPr>
      <w:r w:rsidRPr="004343D2">
        <w:rPr>
          <w:rFonts w:ascii="Calibri" w:hAnsi="Calibri"/>
          <w:sz w:val="24"/>
          <w:szCs w:val="24"/>
        </w:rPr>
        <w:t xml:space="preserve"> </w:t>
      </w:r>
    </w:p>
    <w:p w:rsidR="00AB5344" w:rsidRPr="004343D2" w:rsidRDefault="00AB5344" w:rsidP="00AB5344">
      <w:pPr>
        <w:autoSpaceDE w:val="0"/>
        <w:autoSpaceDN w:val="0"/>
        <w:adjustRightInd w:val="0"/>
        <w:jc w:val="both"/>
        <w:rPr>
          <w:rFonts w:ascii="Calibri" w:hAnsi="Calibri"/>
          <w:sz w:val="24"/>
          <w:szCs w:val="24"/>
        </w:rPr>
      </w:pPr>
      <w:r w:rsidRPr="004343D2">
        <w:rPr>
          <w:rFonts w:ascii="Calibri" w:hAnsi="Calibri"/>
          <w:sz w:val="24"/>
          <w:szCs w:val="24"/>
        </w:rPr>
        <w:t xml:space="preserve">En concreto en esta ficha </w:t>
      </w:r>
      <w:r>
        <w:rPr>
          <w:rFonts w:ascii="Calibri" w:hAnsi="Calibri"/>
          <w:sz w:val="24"/>
          <w:szCs w:val="24"/>
        </w:rPr>
        <w:t>hemos querido hacer una reflexión sobre la innovación pedagógica ofreciendo, entre otros recursos, las ideas recogidas en la sesión formativa de Directivos con el Dr. Isauro Blanco que realizó una</w:t>
      </w:r>
      <w:r w:rsidR="00B152AC">
        <w:rPr>
          <w:rFonts w:ascii="Calibri" w:hAnsi="Calibri"/>
          <w:sz w:val="24"/>
          <w:szCs w:val="24"/>
        </w:rPr>
        <w:t xml:space="preserve"> interesante exposición sobre la</w:t>
      </w:r>
      <w:r>
        <w:rPr>
          <w:rFonts w:ascii="Calibri" w:hAnsi="Calibri"/>
          <w:sz w:val="24"/>
          <w:szCs w:val="24"/>
        </w:rPr>
        <w:t xml:space="preserve"> necesidad del cambio y las directrices de la innovación.</w:t>
      </w:r>
    </w:p>
    <w:p w:rsidR="00AB5344" w:rsidRPr="004343D2" w:rsidRDefault="00AB5344" w:rsidP="00AB5344">
      <w:pPr>
        <w:autoSpaceDE w:val="0"/>
        <w:autoSpaceDN w:val="0"/>
        <w:adjustRightInd w:val="0"/>
        <w:jc w:val="both"/>
        <w:rPr>
          <w:rFonts w:ascii="Calibri" w:hAnsi="Calibri"/>
          <w:sz w:val="24"/>
          <w:szCs w:val="24"/>
        </w:rPr>
      </w:pPr>
    </w:p>
    <w:p w:rsidR="00AB5344" w:rsidRPr="004343D2" w:rsidRDefault="00AB5344" w:rsidP="00AB5344">
      <w:pPr>
        <w:autoSpaceDE w:val="0"/>
        <w:autoSpaceDN w:val="0"/>
        <w:adjustRightInd w:val="0"/>
        <w:jc w:val="both"/>
        <w:rPr>
          <w:rFonts w:ascii="Calibri" w:hAnsi="Calibri"/>
          <w:sz w:val="24"/>
          <w:szCs w:val="24"/>
        </w:rPr>
      </w:pPr>
      <w:r w:rsidRPr="004343D2">
        <w:rPr>
          <w:rFonts w:ascii="Calibri" w:hAnsi="Calibri"/>
          <w:sz w:val="24"/>
          <w:szCs w:val="24"/>
        </w:rPr>
        <w:t xml:space="preserve"> </w:t>
      </w:r>
    </w:p>
    <w:p w:rsidR="00AB5344" w:rsidRPr="004343D2" w:rsidRDefault="00AB5344" w:rsidP="00AB5344">
      <w:pPr>
        <w:autoSpaceDE w:val="0"/>
        <w:autoSpaceDN w:val="0"/>
        <w:adjustRightInd w:val="0"/>
        <w:jc w:val="both"/>
        <w:rPr>
          <w:rFonts w:ascii="Calibri" w:hAnsi="Calibri"/>
          <w:sz w:val="24"/>
          <w:szCs w:val="24"/>
        </w:rPr>
      </w:pPr>
      <w:r w:rsidRPr="004343D2">
        <w:rPr>
          <w:rFonts w:ascii="Calibri" w:hAnsi="Calibri"/>
          <w:sz w:val="24"/>
          <w:szCs w:val="24"/>
        </w:rPr>
        <w:t>Esperamos que este trabajo os guste y os ayude en vuestra tarea docente; desde la Fundación os animamos a compartir vuestras impresiones en el Facebook de la Fundación: Colegios Diocesanos Valencia</w:t>
      </w:r>
    </w:p>
    <w:p w:rsidR="00AB5344" w:rsidRPr="004343D2" w:rsidRDefault="00AB5344" w:rsidP="00AB5344">
      <w:pPr>
        <w:autoSpaceDE w:val="0"/>
        <w:autoSpaceDN w:val="0"/>
        <w:adjustRightInd w:val="0"/>
        <w:jc w:val="both"/>
        <w:rPr>
          <w:rFonts w:ascii="Calibri" w:hAnsi="Calibri"/>
          <w:sz w:val="24"/>
          <w:szCs w:val="24"/>
        </w:rPr>
      </w:pPr>
    </w:p>
    <w:p w:rsidR="00AB5344" w:rsidRPr="004343D2" w:rsidRDefault="00AB5344" w:rsidP="00AB5344">
      <w:pPr>
        <w:autoSpaceDE w:val="0"/>
        <w:autoSpaceDN w:val="0"/>
        <w:adjustRightInd w:val="0"/>
        <w:jc w:val="both"/>
        <w:rPr>
          <w:rFonts w:ascii="Calibri" w:hAnsi="Calibri"/>
          <w:sz w:val="24"/>
          <w:szCs w:val="24"/>
        </w:rPr>
      </w:pPr>
      <w:r w:rsidRPr="004343D2">
        <w:rPr>
          <w:rFonts w:ascii="Calibri" w:hAnsi="Calibri"/>
          <w:sz w:val="24"/>
          <w:szCs w:val="24"/>
        </w:rPr>
        <w:t>Para cualquier consulta o aclaración quedamos a vuestra disposición.</w:t>
      </w: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r w:rsidRPr="004343D2">
        <w:rPr>
          <w:rFonts w:ascii="Calibri" w:hAnsi="Calibri"/>
          <w:sz w:val="24"/>
          <w:szCs w:val="24"/>
        </w:rPr>
        <w:t>Un saludo.</w:t>
      </w:r>
    </w:p>
    <w:p w:rsidR="00AB5344" w:rsidRPr="004343D2" w:rsidRDefault="00AB5344" w:rsidP="00AB5344">
      <w:pPr>
        <w:jc w:val="both"/>
        <w:rPr>
          <w:rFonts w:ascii="Calibri" w:hAnsi="Calibri"/>
          <w:sz w:val="24"/>
          <w:szCs w:val="24"/>
        </w:rPr>
      </w:pPr>
    </w:p>
    <w:p w:rsidR="00AB5344" w:rsidRDefault="00AB5344" w:rsidP="00AB5344">
      <w:pPr>
        <w:jc w:val="both"/>
        <w:rPr>
          <w:rFonts w:ascii="Calibri" w:hAnsi="Calibri"/>
          <w:sz w:val="24"/>
          <w:szCs w:val="24"/>
        </w:rPr>
      </w:pPr>
    </w:p>
    <w:p w:rsidR="00B24E49" w:rsidRDefault="00B24E49" w:rsidP="00AB5344">
      <w:pPr>
        <w:jc w:val="both"/>
        <w:rPr>
          <w:rFonts w:ascii="Calibri" w:hAnsi="Calibri"/>
          <w:sz w:val="24"/>
          <w:szCs w:val="24"/>
        </w:rPr>
      </w:pPr>
    </w:p>
    <w:p w:rsidR="00B24E49" w:rsidRPr="004343D2" w:rsidRDefault="00B24E49"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p>
    <w:p w:rsidR="00AB5344" w:rsidRPr="004343D2" w:rsidRDefault="00AB5344" w:rsidP="00AB5344">
      <w:pPr>
        <w:jc w:val="both"/>
        <w:rPr>
          <w:rFonts w:ascii="Calibri" w:hAnsi="Calibri"/>
          <w:sz w:val="24"/>
          <w:szCs w:val="24"/>
        </w:rPr>
      </w:pPr>
      <w:bookmarkStart w:id="0" w:name="_GoBack"/>
      <w:bookmarkEnd w:id="0"/>
    </w:p>
    <w:p w:rsidR="00AB5344" w:rsidRPr="004343D2" w:rsidRDefault="00AB5344" w:rsidP="00AB5344">
      <w:pPr>
        <w:jc w:val="both"/>
        <w:rPr>
          <w:rFonts w:ascii="Calibri" w:hAnsi="Calibri"/>
          <w:sz w:val="24"/>
          <w:szCs w:val="24"/>
        </w:rPr>
      </w:pPr>
    </w:p>
    <w:p w:rsidR="00AB5344" w:rsidRPr="00CD52CE" w:rsidRDefault="00B24E49" w:rsidP="00AB5344">
      <w:pPr>
        <w:jc w:val="both"/>
        <w:rPr>
          <w:rFonts w:ascii="Calibri" w:hAnsi="Calibri"/>
          <w:sz w:val="24"/>
          <w:szCs w:val="24"/>
        </w:rPr>
      </w:pPr>
      <w:r>
        <w:rPr>
          <w:rFonts w:ascii="Calibri" w:hAnsi="Calibri"/>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416pt;margin-top:-43.25pt;width:43.5pt;height:20.25pt;z-index:251663360" fillcolor="olive">
            <v:shadow color="#868686"/>
            <v:textpath style="font-family:&quot;Arial Black&quot;;font-size:14pt" fitshape="t" trim="t" string="CURSO "/>
          </v:shape>
        </w:pict>
      </w:r>
      <w:r>
        <w:rPr>
          <w:rFonts w:ascii="Calibri" w:hAnsi="Calibri"/>
          <w:noProof/>
          <w:sz w:val="24"/>
          <w:szCs w:val="24"/>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5" type="#_x0000_t137" style="position:absolute;left:0;text-align:left;margin-left:389.15pt;margin-top:-16.75pt;width:81pt;height:18pt;z-index:251662336" adj=",5400" fillcolor="#ddebcf">
            <v:fill color2="olive" focusposition=".5,.5" focussiz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4pt;v-text-kern:t" trim="t" fitpath="t" string="2012-2013"/>
          </v:shape>
        </w:pict>
      </w:r>
    </w:p>
    <w:p w:rsidR="00AB5344" w:rsidRPr="00CD52CE" w:rsidRDefault="00AB5344" w:rsidP="00CD52CE">
      <w:pPr>
        <w:jc w:val="both"/>
        <w:rPr>
          <w:rFonts w:ascii="Calibri" w:hAnsi="Calibri"/>
          <w:sz w:val="24"/>
          <w:szCs w:val="24"/>
          <w:lang w:val="es-ES_tradnl"/>
        </w:rPr>
      </w:pPr>
      <w:r>
        <w:rPr>
          <w:rFonts w:ascii="Calibri" w:hAnsi="Calibri"/>
          <w:noProof/>
          <w:sz w:val="24"/>
          <w:szCs w:val="24"/>
          <w:lang w:val="es-ES_tradnl" w:eastAsia="es-ES_tradnl"/>
        </w:rPr>
        <w:drawing>
          <wp:anchor distT="0" distB="0" distL="114300" distR="114300" simplePos="0" relativeHeight="251661312" behindDoc="1" locked="0" layoutInCell="1" allowOverlap="0" wp14:anchorId="4396944A" wp14:editId="02C3C55C">
            <wp:simplePos x="0" y="0"/>
            <wp:positionH relativeFrom="page">
              <wp:posOffset>280035</wp:posOffset>
            </wp:positionH>
            <wp:positionV relativeFrom="page">
              <wp:posOffset>213995</wp:posOffset>
            </wp:positionV>
            <wp:extent cx="800100" cy="800100"/>
            <wp:effectExtent l="0" t="0" r="0" b="0"/>
            <wp:wrapSquare wrapText="bothSides"/>
            <wp:docPr id="1" name="Imagen 1"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2CE" w:rsidRPr="00CD52CE" w:rsidRDefault="00CD52CE" w:rsidP="00CD52CE">
      <w:pPr>
        <w:pBdr>
          <w:top w:val="single" w:sz="4" w:space="1" w:color="auto"/>
          <w:left w:val="single" w:sz="4" w:space="4" w:color="auto"/>
          <w:bottom w:val="single" w:sz="4" w:space="1" w:color="auto"/>
          <w:right w:val="single" w:sz="4" w:space="4" w:color="auto"/>
        </w:pBdr>
        <w:shd w:val="clear" w:color="auto" w:fill="D6E3BC" w:themeFill="accent3" w:themeFillTint="66"/>
        <w:spacing w:after="200" w:line="276" w:lineRule="auto"/>
        <w:jc w:val="center"/>
        <w:rPr>
          <w:rFonts w:asciiTheme="minorHAnsi" w:eastAsiaTheme="minorHAnsi" w:hAnsiTheme="minorHAnsi" w:cstheme="minorBidi"/>
          <w:b/>
          <w:caps/>
          <w:color w:val="76923C" w:themeColor="accent3" w:themeShade="BF"/>
          <w:sz w:val="72"/>
          <w:szCs w:val="7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D52CE">
        <w:rPr>
          <w:rFonts w:asciiTheme="minorHAnsi" w:eastAsiaTheme="minorHAnsi" w:hAnsiTheme="minorHAnsi" w:cstheme="minorBidi"/>
          <w:b/>
          <w:caps/>
          <w:color w:val="76923C" w:themeColor="accent3" w:themeShade="BF"/>
          <w:sz w:val="72"/>
          <w:szCs w:val="7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LLAMADOS A LA MISIÓN</w:t>
      </w:r>
    </w:p>
    <w:p w:rsidR="00CD52CE" w:rsidRPr="00CD52CE" w:rsidRDefault="00CD52CE" w:rsidP="00CD52CE">
      <w:pPr>
        <w:pStyle w:val="Prrafodelista"/>
        <w:numPr>
          <w:ilvl w:val="0"/>
          <w:numId w:val="14"/>
        </w:numPr>
        <w:jc w:val="both"/>
        <w:rPr>
          <w:rFonts w:ascii="Calibri" w:hAnsi="Calibri"/>
          <w:b/>
          <w:color w:val="76923C" w:themeColor="accent3" w:themeShade="BF"/>
          <w:sz w:val="28"/>
          <w:szCs w:val="28"/>
          <w:lang w:val="es-ES_tradnl"/>
        </w:rPr>
      </w:pPr>
      <w:r w:rsidRPr="00CD52CE">
        <w:rPr>
          <w:rFonts w:ascii="Calibri" w:hAnsi="Calibri"/>
          <w:b/>
          <w:color w:val="76923C" w:themeColor="accent3" w:themeShade="BF"/>
          <w:sz w:val="28"/>
          <w:szCs w:val="28"/>
          <w:lang w:val="es-ES_tradnl"/>
        </w:rPr>
        <w:t>INTRODUCCIÓN: REPLANTEAMIENTO DE LA SITUACIÓN ACTUAL</w:t>
      </w:r>
    </w:p>
    <w:p w:rsidR="00CD52CE" w:rsidRPr="00CD52CE" w:rsidRDefault="00CD52CE" w:rsidP="00CD52CE">
      <w:pPr>
        <w:numPr>
          <w:ilvl w:val="0"/>
          <w:numId w:val="14"/>
        </w:numPr>
        <w:jc w:val="both"/>
        <w:rPr>
          <w:rFonts w:ascii="Calibri" w:hAnsi="Calibri"/>
          <w:b/>
          <w:color w:val="76923C" w:themeColor="accent3" w:themeShade="BF"/>
          <w:sz w:val="28"/>
          <w:szCs w:val="28"/>
          <w:lang w:val="es-ES_tradnl"/>
        </w:rPr>
      </w:pPr>
      <w:r w:rsidRPr="00CD52CE">
        <w:rPr>
          <w:rFonts w:ascii="Calibri" w:hAnsi="Calibri"/>
          <w:b/>
          <w:color w:val="76923C" w:themeColor="accent3" w:themeShade="BF"/>
          <w:sz w:val="28"/>
          <w:szCs w:val="28"/>
          <w:lang w:val="es-ES_tradnl"/>
        </w:rPr>
        <w:t>IDEAS FUNDAMENTALES RECOGIDAS EN LA JORNADA FORMATIVA DE DIRECTIVOS DEL 03/05/13 CON ISAURO BLANCO</w:t>
      </w:r>
    </w:p>
    <w:p w:rsidR="00CD52CE" w:rsidRPr="00CD52CE" w:rsidRDefault="00CD52CE" w:rsidP="00CD52CE">
      <w:pPr>
        <w:numPr>
          <w:ilvl w:val="0"/>
          <w:numId w:val="14"/>
        </w:numPr>
        <w:jc w:val="both"/>
        <w:rPr>
          <w:rFonts w:ascii="Calibri" w:hAnsi="Calibri"/>
          <w:b/>
          <w:color w:val="76923C" w:themeColor="accent3" w:themeShade="BF"/>
          <w:sz w:val="28"/>
          <w:szCs w:val="28"/>
          <w:lang w:val="es-ES_tradnl"/>
        </w:rPr>
      </w:pPr>
      <w:r w:rsidRPr="00CD52CE">
        <w:rPr>
          <w:rFonts w:ascii="Calibri" w:hAnsi="Calibri"/>
          <w:b/>
          <w:color w:val="76923C" w:themeColor="accent3" w:themeShade="BF"/>
          <w:sz w:val="28"/>
          <w:szCs w:val="28"/>
          <w:lang w:val="es-ES_tradnl"/>
        </w:rPr>
        <w:t>BIBLIOGRAFÍA</w:t>
      </w:r>
    </w:p>
    <w:p w:rsidR="00CD52CE" w:rsidRPr="00CD52CE" w:rsidRDefault="00CD52CE" w:rsidP="00CD52CE">
      <w:pPr>
        <w:pStyle w:val="Prrafodelista"/>
        <w:numPr>
          <w:ilvl w:val="0"/>
          <w:numId w:val="14"/>
        </w:numPr>
        <w:spacing w:after="200" w:line="276" w:lineRule="auto"/>
        <w:jc w:val="both"/>
        <w:rPr>
          <w:rFonts w:asciiTheme="minorHAnsi" w:eastAsiaTheme="minorHAnsi" w:hAnsiTheme="minorHAnsi" w:cstheme="minorBidi"/>
          <w:b/>
          <w:sz w:val="28"/>
          <w:szCs w:val="28"/>
          <w:lang w:eastAsia="en-US"/>
        </w:rPr>
      </w:pPr>
      <w:r w:rsidRPr="00CD52CE">
        <w:rPr>
          <w:rFonts w:ascii="Calibri" w:hAnsi="Calibri"/>
          <w:b/>
          <w:color w:val="76923C" w:themeColor="accent3" w:themeShade="BF"/>
          <w:sz w:val="28"/>
          <w:szCs w:val="28"/>
          <w:lang w:val="es-ES_tradnl"/>
        </w:rPr>
        <w:t>CONCLUSIONES</w:t>
      </w:r>
    </w:p>
    <w:p w:rsidR="00CD52CE" w:rsidRPr="00CD52CE" w:rsidRDefault="00CD52CE" w:rsidP="00CD52CE">
      <w:pPr>
        <w:pStyle w:val="Prrafodelista"/>
        <w:spacing w:after="200" w:line="276" w:lineRule="auto"/>
        <w:ind w:left="502"/>
        <w:jc w:val="both"/>
        <w:rPr>
          <w:rFonts w:asciiTheme="minorHAnsi" w:eastAsiaTheme="minorHAnsi" w:hAnsiTheme="minorHAnsi" w:cstheme="minorBidi"/>
          <w:b/>
          <w:sz w:val="44"/>
          <w:szCs w:val="44"/>
          <w:lang w:eastAsia="en-US"/>
        </w:rPr>
      </w:pPr>
    </w:p>
    <w:p w:rsidR="00CD52CE" w:rsidRDefault="00CD52CE" w:rsidP="00CD52CE">
      <w:pPr>
        <w:numPr>
          <w:ilvl w:val="0"/>
          <w:numId w:val="13"/>
        </w:numPr>
        <w:spacing w:after="200" w:line="276" w:lineRule="auto"/>
        <w:contextualSpacing/>
        <w:jc w:val="both"/>
        <w:rPr>
          <w:rFonts w:asciiTheme="minorHAnsi" w:eastAsiaTheme="minorHAnsi" w:hAnsiTheme="minorHAnsi" w:cstheme="minorBidi"/>
          <w:b/>
          <w:sz w:val="44"/>
          <w:szCs w:val="44"/>
          <w:lang w:eastAsia="en-US"/>
        </w:rPr>
      </w:pPr>
      <w:r w:rsidRPr="00CD52CE">
        <w:rPr>
          <w:rFonts w:asciiTheme="minorHAnsi" w:eastAsiaTheme="minorHAnsi" w:hAnsiTheme="minorHAnsi" w:cstheme="minorBidi"/>
          <w:b/>
          <w:sz w:val="44"/>
          <w:szCs w:val="44"/>
          <w:lang w:eastAsia="en-US"/>
        </w:rPr>
        <w:t>INTRODUCCIÓN:</w:t>
      </w:r>
      <w:r w:rsidR="0022523F">
        <w:rPr>
          <w:rFonts w:asciiTheme="minorHAnsi" w:eastAsiaTheme="minorHAnsi" w:hAnsiTheme="minorHAnsi" w:cstheme="minorBidi"/>
          <w:b/>
          <w:sz w:val="44"/>
          <w:szCs w:val="44"/>
          <w:lang w:eastAsia="en-US"/>
        </w:rPr>
        <w:t xml:space="preserve"> </w:t>
      </w:r>
      <w:r w:rsidRPr="00CD52CE">
        <w:rPr>
          <w:rFonts w:asciiTheme="minorHAnsi" w:eastAsiaTheme="minorHAnsi" w:hAnsiTheme="minorHAnsi" w:cstheme="minorBidi"/>
          <w:b/>
          <w:sz w:val="44"/>
          <w:szCs w:val="44"/>
          <w:lang w:eastAsia="en-US"/>
        </w:rPr>
        <w:t>REPLANTEAMIENTO DE LA SITUACIÓN ACTUAL</w:t>
      </w:r>
    </w:p>
    <w:p w:rsidR="0022523F" w:rsidRPr="00CD52CE" w:rsidRDefault="0022523F" w:rsidP="0022523F">
      <w:pPr>
        <w:spacing w:after="200" w:line="276" w:lineRule="auto"/>
        <w:ind w:left="360"/>
        <w:contextualSpacing/>
        <w:jc w:val="both"/>
        <w:rPr>
          <w:rFonts w:asciiTheme="minorHAnsi" w:eastAsiaTheme="minorHAnsi" w:hAnsiTheme="minorHAnsi" w:cstheme="minorBidi"/>
          <w:b/>
          <w:sz w:val="44"/>
          <w:szCs w:val="44"/>
          <w:lang w:eastAsia="en-US"/>
        </w:rPr>
      </w:pPr>
    </w:p>
    <w:p w:rsidR="00CD52CE" w:rsidRPr="00CD52CE" w:rsidRDefault="00CD52CE" w:rsidP="00CD52CE">
      <w:pPr>
        <w:shd w:val="clear" w:color="auto" w:fill="17365D" w:themeFill="text2" w:themeFillShade="BF"/>
        <w:spacing w:after="200" w:line="276" w:lineRule="auto"/>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Lectura de la ficha pedagógica nº 1 curso 2012-2013 (Circular nº 41: El fracaso escolar) como punto de partida.</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 xml:space="preserve">¿Estamos convencidos de la necesidad del </w:t>
      </w:r>
      <w:r w:rsidRPr="00CD52CE">
        <w:rPr>
          <w:rFonts w:asciiTheme="minorHAnsi" w:eastAsiaTheme="minorHAnsi" w:hAnsiTheme="minorHAnsi" w:cstheme="minorBidi"/>
          <w:b/>
          <w:szCs w:val="22"/>
          <w:lang w:eastAsia="en-US"/>
        </w:rPr>
        <w:t>CAMBIO</w:t>
      </w:r>
      <w:r w:rsidRPr="00CD52CE">
        <w:rPr>
          <w:rFonts w:asciiTheme="minorHAnsi" w:eastAsiaTheme="minorHAnsi" w:hAnsiTheme="minorHAnsi" w:cstheme="minorBidi"/>
          <w:szCs w:val="22"/>
          <w:lang w:eastAsia="en-US"/>
        </w:rPr>
        <w:t xml:space="preserve"> en nuestra práctica educativa?</w:t>
      </w:r>
    </w:p>
    <w:p w:rsidR="00CD52CE" w:rsidRPr="00CD52CE" w:rsidRDefault="00CD52CE" w:rsidP="00CD52CE">
      <w:pPr>
        <w:spacing w:after="200" w:line="276" w:lineRule="auto"/>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 xml:space="preserve">En muchos casos nos formamos como docentes en un momento en el que ni siquiera existía internet, por lo que el acceso a la información dependía de la fuente: los libros y el canal de acceso a la comprensión de la misma: el maestro en la escuela. </w:t>
      </w:r>
    </w:p>
    <w:p w:rsidR="00CD52CE" w:rsidRPr="00CD52CE" w:rsidRDefault="00CD52CE" w:rsidP="00CD52CE">
      <w:pPr>
        <w:spacing w:after="200" w:line="276" w:lineRule="auto"/>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shd w:val="clear" w:color="auto" w:fill="8DB3E2" w:themeFill="text2" w:themeFillTint="66"/>
          <w:lang w:eastAsia="en-US"/>
        </w:rPr>
        <w:t>¿Qué sentido tiene hoy la figura del maestro?</w:t>
      </w:r>
      <w:r w:rsidRPr="00CD52CE">
        <w:rPr>
          <w:rFonts w:asciiTheme="minorHAnsi" w:eastAsiaTheme="minorHAnsi" w:hAnsiTheme="minorHAnsi" w:cstheme="minorBidi"/>
          <w:szCs w:val="22"/>
          <w:lang w:eastAsia="en-US"/>
        </w:rPr>
        <w:t xml:space="preserve"> Ya no es la única manera de acceder al conocimiento ni de aprender habilidades: </w:t>
      </w:r>
      <w:r w:rsidRPr="00CD52CE">
        <w:rPr>
          <w:rFonts w:asciiTheme="minorHAnsi" w:eastAsiaTheme="minorHAnsi" w:hAnsiTheme="minorHAnsi" w:cstheme="minorBidi"/>
          <w:b/>
          <w:color w:val="FF0000"/>
          <w:szCs w:val="22"/>
          <w:lang w:eastAsia="en-US"/>
        </w:rPr>
        <w:t>TODO</w:t>
      </w:r>
      <w:r w:rsidRPr="00CD52CE">
        <w:rPr>
          <w:rFonts w:asciiTheme="minorHAnsi" w:eastAsiaTheme="minorHAnsi" w:hAnsiTheme="minorHAnsi" w:cstheme="minorBidi"/>
          <w:szCs w:val="22"/>
          <w:lang w:eastAsia="en-US"/>
        </w:rPr>
        <w:t xml:space="preserve"> el conocimiento está a un “clic” (el volumen de información en internet se duplica cada dos años), y los procedimientos a dos “clics” (miles de tutoriales gratuitos sobre cualquier cosa que puedas imaginar) </w:t>
      </w:r>
    </w:p>
    <w:p w:rsidR="00CD52CE" w:rsidRPr="00CD52CE" w:rsidRDefault="00CD52CE" w:rsidP="00CD52CE">
      <w:pPr>
        <w:spacing w:after="200" w:line="276" w:lineRule="auto"/>
        <w:jc w:val="both"/>
        <w:rPr>
          <w:rFonts w:asciiTheme="minorHAnsi" w:eastAsiaTheme="minorHAnsi" w:hAnsiTheme="minorHAnsi" w:cstheme="minorBidi"/>
          <w:b/>
          <w:color w:val="FF0000"/>
          <w:szCs w:val="22"/>
          <w:lang w:eastAsia="en-US"/>
        </w:rPr>
      </w:pPr>
      <w:r w:rsidRPr="00CD52CE">
        <w:rPr>
          <w:rFonts w:asciiTheme="minorHAnsi" w:eastAsiaTheme="minorHAnsi" w:hAnsiTheme="minorHAnsi" w:cstheme="minorBidi"/>
          <w:szCs w:val="22"/>
          <w:lang w:eastAsia="en-US"/>
        </w:rPr>
        <w:t xml:space="preserve">Entonces, </w:t>
      </w:r>
      <w:r w:rsidRPr="00CD52CE">
        <w:rPr>
          <w:rFonts w:asciiTheme="minorHAnsi" w:eastAsiaTheme="minorHAnsi" w:hAnsiTheme="minorHAnsi" w:cstheme="minorBidi"/>
          <w:b/>
          <w:color w:val="FF0000"/>
          <w:szCs w:val="22"/>
          <w:lang w:eastAsia="en-US"/>
        </w:rPr>
        <w:t xml:space="preserve">AHORA </w:t>
      </w:r>
    </w:p>
    <w:p w:rsidR="00CD52CE" w:rsidRPr="00CD52CE" w:rsidRDefault="00CD52CE" w:rsidP="00CD52CE">
      <w:pPr>
        <w:numPr>
          <w:ilvl w:val="0"/>
          <w:numId w:val="11"/>
        </w:numPr>
        <w:spacing w:after="200" w:line="276" w:lineRule="auto"/>
        <w:contextualSpacing/>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 xml:space="preserve">¿Cuál es nuestro papel? Ya no sólo enseñamos contenidos, tenemos que darle sentido a esos contenidos y a la forma de </w:t>
      </w:r>
      <w:r w:rsidRPr="00CD52CE">
        <w:rPr>
          <w:rFonts w:asciiTheme="minorHAnsi" w:eastAsiaTheme="minorHAnsi" w:hAnsiTheme="minorHAnsi" w:cstheme="minorBidi"/>
          <w:szCs w:val="22"/>
          <w:u w:val="single"/>
          <w:lang w:eastAsia="en-US"/>
        </w:rPr>
        <w:t>aprehenderlos</w:t>
      </w:r>
      <w:r w:rsidRPr="00CD52CE">
        <w:rPr>
          <w:rFonts w:asciiTheme="minorHAnsi" w:eastAsiaTheme="minorHAnsi" w:hAnsiTheme="minorHAnsi" w:cstheme="minorBidi"/>
          <w:szCs w:val="22"/>
          <w:lang w:eastAsia="en-US"/>
        </w:rPr>
        <w:t>.(Aprender a aprehender)</w:t>
      </w:r>
    </w:p>
    <w:p w:rsidR="00CD52CE" w:rsidRPr="00CD52CE" w:rsidRDefault="00CD52CE" w:rsidP="00CD52CE">
      <w:pPr>
        <w:numPr>
          <w:ilvl w:val="0"/>
          <w:numId w:val="11"/>
        </w:numPr>
        <w:spacing w:after="200" w:line="276" w:lineRule="auto"/>
        <w:contextualSpacing/>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 xml:space="preserve">¿Podemos seguir pensando que la metodología que utilizábamos con los alumnos nacidos en 1990 nos puede dar buenos resultados hoy? </w:t>
      </w:r>
    </w:p>
    <w:p w:rsidR="00CD52CE" w:rsidRDefault="00CD52CE" w:rsidP="00CD52CE">
      <w:pPr>
        <w:numPr>
          <w:ilvl w:val="0"/>
          <w:numId w:val="11"/>
        </w:numPr>
        <w:spacing w:after="200" w:line="276" w:lineRule="auto"/>
        <w:contextualSpacing/>
        <w:jc w:val="both"/>
        <w:rPr>
          <w:rFonts w:asciiTheme="minorHAnsi" w:eastAsiaTheme="minorHAnsi" w:hAnsiTheme="minorHAnsi" w:cstheme="minorBidi"/>
          <w:szCs w:val="22"/>
          <w:lang w:eastAsia="en-US"/>
        </w:rPr>
      </w:pPr>
      <w:r w:rsidRPr="00CD52CE">
        <w:rPr>
          <w:rFonts w:asciiTheme="minorHAnsi" w:eastAsiaTheme="minorHAnsi" w:hAnsiTheme="minorHAnsi" w:cstheme="minorBidi"/>
          <w:szCs w:val="22"/>
          <w:lang w:eastAsia="en-US"/>
        </w:rPr>
        <w:t>El escenario ha cambiado: el acceso al conocimiento, el mercado laboral, la necesidad de las empresas, el desarrollo de las profesiones, las profesiones, la tecnología, ¿y nosotros? ¿Podemos seguir haciendo lo mismo? ¿Tiene algún sentido?</w:t>
      </w:r>
    </w:p>
    <w:p w:rsidR="00CD52CE" w:rsidRPr="00CD52CE" w:rsidRDefault="00CD52CE" w:rsidP="00CD52CE">
      <w:pPr>
        <w:spacing w:after="200" w:line="276" w:lineRule="auto"/>
        <w:ind w:left="720"/>
        <w:contextualSpacing/>
        <w:jc w:val="both"/>
        <w:rPr>
          <w:rFonts w:asciiTheme="minorHAnsi" w:eastAsiaTheme="minorHAnsi" w:hAnsiTheme="minorHAnsi" w:cstheme="minorBidi"/>
          <w:szCs w:val="22"/>
          <w:lang w:eastAsia="en-US"/>
        </w:rPr>
      </w:pPr>
    </w:p>
    <w:p w:rsidR="00CD52CE" w:rsidRPr="00CD52CE" w:rsidRDefault="00CD52CE" w:rsidP="00CD52CE">
      <w:pPr>
        <w:shd w:val="clear" w:color="auto" w:fill="8DB3E2" w:themeFill="text2" w:themeFillTint="66"/>
        <w:spacing w:after="200" w:line="276" w:lineRule="auto"/>
        <w:jc w:val="center"/>
        <w:rPr>
          <w:rFonts w:asciiTheme="minorHAnsi" w:eastAsiaTheme="minorHAnsi" w:hAnsiTheme="minorHAnsi" w:cstheme="minorBidi"/>
          <w:b/>
          <w:szCs w:val="22"/>
          <w:lang w:eastAsia="en-US"/>
        </w:rPr>
      </w:pPr>
      <w:r w:rsidRPr="00CD52CE">
        <w:rPr>
          <w:rFonts w:asciiTheme="minorHAnsi" w:eastAsiaTheme="minorHAnsi" w:hAnsiTheme="minorHAnsi" w:cstheme="minorBidi"/>
          <w:b/>
          <w:szCs w:val="22"/>
          <w:lang w:eastAsia="en-US"/>
        </w:rPr>
        <w:t>¡¡¡¿¿¿¿Para qué mundo estamos preparando a nuestros alumnos????!!!</w:t>
      </w:r>
    </w:p>
    <w:p w:rsidR="00CD52CE" w:rsidRPr="00CD52CE" w:rsidRDefault="00CD52CE" w:rsidP="00CD52CE">
      <w:pPr>
        <w:spacing w:after="200" w:line="276" w:lineRule="auto"/>
        <w:ind w:left="360"/>
        <w:contextualSpacing/>
        <w:jc w:val="both"/>
        <w:rPr>
          <w:rFonts w:asciiTheme="minorHAnsi" w:eastAsiaTheme="minorHAnsi" w:hAnsiTheme="minorHAnsi" w:cstheme="minorBidi"/>
          <w:i/>
          <w:szCs w:val="22"/>
          <w:lang w:val="es-ES_tradnl" w:eastAsia="en-US"/>
        </w:rPr>
      </w:pPr>
    </w:p>
    <w:p w:rsidR="00CD52CE" w:rsidRPr="00CD52CE" w:rsidRDefault="00CD52CE" w:rsidP="00CD52CE">
      <w:pPr>
        <w:spacing w:after="200" w:line="276" w:lineRule="auto"/>
        <w:ind w:left="360"/>
        <w:contextualSpacing/>
        <w:jc w:val="both"/>
        <w:rPr>
          <w:rFonts w:asciiTheme="minorHAnsi" w:eastAsiaTheme="minorHAnsi" w:hAnsiTheme="minorHAnsi" w:cstheme="minorBidi"/>
          <w:i/>
          <w:szCs w:val="22"/>
          <w:lang w:val="es-ES_tradnl" w:eastAsia="en-US"/>
        </w:rPr>
      </w:pPr>
    </w:p>
    <w:p w:rsidR="00CD52CE" w:rsidRPr="0022523F" w:rsidRDefault="0022523F" w:rsidP="00CD52CE">
      <w:pPr>
        <w:numPr>
          <w:ilvl w:val="0"/>
          <w:numId w:val="13"/>
        </w:numPr>
        <w:spacing w:after="200" w:line="276" w:lineRule="auto"/>
        <w:contextualSpacing/>
        <w:jc w:val="both"/>
        <w:rPr>
          <w:rFonts w:asciiTheme="minorHAnsi" w:eastAsiaTheme="minorHAnsi" w:hAnsiTheme="minorHAnsi" w:cstheme="minorBidi"/>
          <w:i/>
          <w:szCs w:val="22"/>
          <w:lang w:val="es-ES_tradnl" w:eastAsia="en-US"/>
        </w:rPr>
      </w:pPr>
      <w:r>
        <w:rPr>
          <w:rFonts w:asciiTheme="minorHAnsi" w:eastAsiaTheme="minorHAnsi" w:hAnsiTheme="minorHAnsi" w:cstheme="minorBidi"/>
          <w:b/>
          <w:i/>
          <w:sz w:val="40"/>
          <w:szCs w:val="40"/>
          <w:lang w:eastAsia="en-US"/>
        </w:rPr>
        <w:t>IDEAS FUNDAMENTALES RECOGIDA</w:t>
      </w:r>
      <w:r w:rsidR="00CD52CE" w:rsidRPr="00CD52CE">
        <w:rPr>
          <w:rFonts w:asciiTheme="minorHAnsi" w:eastAsiaTheme="minorHAnsi" w:hAnsiTheme="minorHAnsi" w:cstheme="minorBidi"/>
          <w:b/>
          <w:i/>
          <w:sz w:val="40"/>
          <w:szCs w:val="40"/>
          <w:lang w:eastAsia="en-US"/>
        </w:rPr>
        <w:t xml:space="preserve">S EN LA </w:t>
      </w:r>
      <w:r w:rsidR="00CD52CE" w:rsidRPr="00CD52CE">
        <w:rPr>
          <w:rFonts w:asciiTheme="minorHAnsi" w:eastAsiaTheme="minorHAnsi" w:hAnsiTheme="minorHAnsi" w:cstheme="minorBidi"/>
          <w:b/>
          <w:i/>
          <w:sz w:val="40"/>
          <w:szCs w:val="40"/>
          <w:lang w:val="es-ES_tradnl" w:eastAsia="en-US"/>
        </w:rPr>
        <w:t>JORNADA DE FORMACIÓN PARA DIRECTIVOS DEL 03/05/2013 A CARGO DEL DR. ISAURO BLANCO</w:t>
      </w:r>
      <w:r w:rsidR="00CD52CE" w:rsidRPr="00CD52CE">
        <w:rPr>
          <w:rFonts w:asciiTheme="minorHAnsi" w:eastAsiaTheme="minorHAnsi" w:hAnsiTheme="minorHAnsi" w:cstheme="minorBidi"/>
          <w:i/>
          <w:szCs w:val="22"/>
          <w:lang w:val="es-ES_tradnl" w:eastAsia="en-US"/>
        </w:rPr>
        <w:t xml:space="preserve"> </w:t>
      </w:r>
      <w:hyperlink r:id="rId8" w:history="1">
        <w:r w:rsidR="00CD52CE" w:rsidRPr="00CD52CE">
          <w:rPr>
            <w:rFonts w:asciiTheme="minorHAnsi" w:eastAsiaTheme="minorHAnsi" w:hAnsiTheme="minorHAnsi" w:cstheme="minorBidi"/>
            <w:color w:val="0000FF"/>
            <w:szCs w:val="22"/>
            <w:u w:val="single"/>
            <w:lang w:eastAsia="en-US"/>
          </w:rPr>
          <w:t>http://isauroblanco.com/</w:t>
        </w:r>
      </w:hyperlink>
    </w:p>
    <w:p w:rsidR="0022523F" w:rsidRPr="00CD52CE" w:rsidRDefault="0022523F" w:rsidP="0022523F">
      <w:pPr>
        <w:spacing w:after="200" w:line="276" w:lineRule="auto"/>
        <w:ind w:left="360"/>
        <w:contextualSpacing/>
        <w:jc w:val="both"/>
        <w:rPr>
          <w:rFonts w:asciiTheme="minorHAnsi" w:eastAsiaTheme="minorHAnsi" w:hAnsiTheme="minorHAnsi" w:cstheme="minorBidi"/>
          <w:i/>
          <w:szCs w:val="22"/>
          <w:lang w:val="es-ES_tradnl" w:eastAsia="en-US"/>
        </w:rPr>
      </w:pPr>
    </w:p>
    <w:p w:rsidR="00CD52CE" w:rsidRPr="00CD52CE" w:rsidRDefault="00CD52CE" w:rsidP="00CD52CE">
      <w:pPr>
        <w:spacing w:after="200" w:line="276" w:lineRule="auto"/>
        <w:jc w:val="both"/>
        <w:rPr>
          <w:rFonts w:asciiTheme="minorHAnsi" w:eastAsiaTheme="minorHAnsi" w:hAnsiTheme="minorHAnsi" w:cstheme="minorBidi"/>
          <w:i/>
          <w:szCs w:val="22"/>
          <w:u w:val="single"/>
          <w:lang w:val="es-ES_tradnl" w:eastAsia="en-US"/>
        </w:rPr>
      </w:pPr>
      <w:r w:rsidRPr="00CD52CE">
        <w:rPr>
          <w:rFonts w:asciiTheme="minorHAnsi" w:eastAsiaTheme="minorHAnsi" w:hAnsiTheme="minorHAnsi" w:cstheme="minorBidi"/>
          <w:b/>
          <w:i/>
          <w:szCs w:val="22"/>
          <w:u w:val="single"/>
          <w:lang w:val="es-ES_tradnl" w:eastAsia="en-US"/>
        </w:rPr>
        <w:t>¿PARA QUÉ MUNDO ESTÁS PREPARANDO A TUS ALUMNOS?</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Para hablar de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 xml:space="preserve"> tenemos que hablar necesariamente de neuropsicología.</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La liberación de endorfinas mediante la risa y el ejercicio físico es fundamental para el proceso de aprendizaje, la risa y el sentido del humor debe estar presente en el proceso educativo. </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Tenemos que estar preparados para el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 xml:space="preserve">. Si seguimos pensando como antes no habrá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Nos encontramos en un momento de transición en el que ya sabemos que no vale el modelo anterior pero tampoco conocemos el futuro. ¿Cómo podemos crear un buen modelo hoy pensando en mañana?</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Habría que empezar por hacer una detección del mundo que nos espera: “Prepárate tú”.</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Casi siempre los alumnos desmotivados son producto de profesores desmotivados.</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La </w:t>
      </w:r>
      <w:r w:rsidRPr="00CD52CE">
        <w:rPr>
          <w:rFonts w:asciiTheme="minorHAnsi" w:eastAsiaTheme="minorHAnsi" w:hAnsiTheme="minorHAnsi" w:cstheme="minorBidi"/>
          <w:b/>
          <w:i/>
          <w:szCs w:val="22"/>
          <w:lang w:val="es-ES_tradnl" w:eastAsia="en-US"/>
        </w:rPr>
        <w:t>INNOVACIÓN</w:t>
      </w:r>
      <w:r w:rsidRPr="00CD52CE">
        <w:rPr>
          <w:rFonts w:asciiTheme="minorHAnsi" w:eastAsiaTheme="minorHAnsi" w:hAnsiTheme="minorHAnsi" w:cstheme="minorBidi"/>
          <w:i/>
          <w:szCs w:val="22"/>
          <w:lang w:val="es-ES_tradnl" w:eastAsia="en-US"/>
        </w:rPr>
        <w:t xml:space="preserve"> implica inquietud, búsqueda, humildad, volvernos aprendices permanentes, no maestros.</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Parte del enemigo frente al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 xml:space="preserve"> y la </w:t>
      </w:r>
      <w:r w:rsidRPr="00CD52CE">
        <w:rPr>
          <w:rFonts w:asciiTheme="minorHAnsi" w:eastAsiaTheme="minorHAnsi" w:hAnsiTheme="minorHAnsi" w:cstheme="minorBidi"/>
          <w:b/>
          <w:i/>
          <w:szCs w:val="22"/>
          <w:lang w:val="es-ES_tradnl" w:eastAsia="en-US"/>
        </w:rPr>
        <w:t>INNOVACIÓN</w:t>
      </w:r>
      <w:r w:rsidRPr="00CD52CE">
        <w:rPr>
          <w:rFonts w:asciiTheme="minorHAnsi" w:eastAsiaTheme="minorHAnsi" w:hAnsiTheme="minorHAnsi" w:cstheme="minorBidi"/>
          <w:i/>
          <w:szCs w:val="22"/>
          <w:lang w:val="es-ES_tradnl" w:eastAsia="en-US"/>
        </w:rPr>
        <w:t xml:space="preserve"> lo tenemos dentro, en nosotros mismos y en nuestros claustros. </w:t>
      </w:r>
      <w:r w:rsidRPr="00CD52CE">
        <w:rPr>
          <w:rFonts w:asciiTheme="minorHAnsi" w:eastAsiaTheme="minorHAnsi" w:hAnsiTheme="minorHAnsi" w:cstheme="minorBidi"/>
          <w:b/>
          <w:i/>
          <w:szCs w:val="22"/>
          <w:u w:val="single"/>
          <w:bdr w:val="single" w:sz="4" w:space="0" w:color="auto"/>
          <w:lang w:val="es-ES_tradnl" w:eastAsia="en-US"/>
        </w:rPr>
        <w:t>“Enseña menos, aprende más”.</w:t>
      </w:r>
      <w:r w:rsidRPr="00CD52CE">
        <w:rPr>
          <w:rFonts w:asciiTheme="minorHAnsi" w:eastAsiaTheme="minorHAnsi" w:hAnsiTheme="minorHAnsi" w:cstheme="minorBidi"/>
          <w:i/>
          <w:szCs w:val="22"/>
          <w:lang w:val="es-ES_tradnl" w:eastAsia="en-US"/>
        </w:rPr>
        <w:t xml:space="preserve"> La autocomplacencia es parte del enemigo, nos falta autocrítica severa. El primer paso para la </w:t>
      </w:r>
      <w:r w:rsidRPr="00CD52CE">
        <w:rPr>
          <w:rFonts w:asciiTheme="minorHAnsi" w:eastAsiaTheme="minorHAnsi" w:hAnsiTheme="minorHAnsi" w:cstheme="minorBidi"/>
          <w:b/>
          <w:i/>
          <w:szCs w:val="22"/>
          <w:lang w:val="es-ES_tradnl" w:eastAsia="en-US"/>
        </w:rPr>
        <w:t>INNOVACIÓN</w:t>
      </w:r>
      <w:r w:rsidRPr="00CD52CE">
        <w:rPr>
          <w:rFonts w:asciiTheme="minorHAnsi" w:eastAsiaTheme="minorHAnsi" w:hAnsiTheme="minorHAnsi" w:cstheme="minorBidi"/>
          <w:i/>
          <w:szCs w:val="22"/>
          <w:lang w:val="es-ES_tradnl" w:eastAsia="en-US"/>
        </w:rPr>
        <w:t xml:space="preserve"> es la humildad para aprender: “reviso lo que sé y desconfío de la experiencia”. La mayor “enfermedad educativa” es la “</w:t>
      </w:r>
      <w:proofErr w:type="spellStart"/>
      <w:r w:rsidRPr="00CD52CE">
        <w:rPr>
          <w:rFonts w:asciiTheme="minorHAnsi" w:eastAsiaTheme="minorHAnsi" w:hAnsiTheme="minorHAnsi" w:cstheme="minorBidi"/>
          <w:i/>
          <w:szCs w:val="22"/>
          <w:lang w:val="es-ES_tradnl" w:eastAsia="en-US"/>
        </w:rPr>
        <w:t>psicoesclerosis</w:t>
      </w:r>
      <w:proofErr w:type="spellEnd"/>
      <w:r w:rsidRPr="00CD52CE">
        <w:rPr>
          <w:rFonts w:asciiTheme="minorHAnsi" w:eastAsiaTheme="minorHAnsi" w:hAnsiTheme="minorHAnsi" w:cstheme="minorBidi"/>
          <w:i/>
          <w:szCs w:val="22"/>
          <w:lang w:val="es-ES_tradnl" w:eastAsia="en-US"/>
        </w:rPr>
        <w:t>”: nos acomodamos muy fácilmente y nuestros alumnos no son iguales. Tenemos que salir de la “Zona de comodidad”. Tener veinte años de experiencia puede ser en ocasiones tener un año de experiencia y haberlo repetido veinte veces.</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Hay que llevar al alumno desde el conocimiento, pasando por la comprensión hacia la sabiduría. Antes con el libro estábamos seguros de lo que el alumno conocía, estaba controlado el acceso a la fuente de conocimiento; ahora con internet no hay límite, no hay criterio, está lo mejor y lo peor al alcance de la mano porque no hay control al acceso de la información. Eso es tarea nuestra.</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lastRenderedPageBreak/>
        <w:t xml:space="preserve">La </w:t>
      </w:r>
      <w:r w:rsidRPr="00CD52CE">
        <w:rPr>
          <w:rFonts w:asciiTheme="minorHAnsi" w:eastAsiaTheme="minorHAnsi" w:hAnsiTheme="minorHAnsi" w:cstheme="minorBidi"/>
          <w:b/>
          <w:i/>
          <w:szCs w:val="22"/>
          <w:lang w:val="es-ES_tradnl" w:eastAsia="en-US"/>
        </w:rPr>
        <w:t>INNOVACIÓN</w:t>
      </w:r>
      <w:r w:rsidRPr="00CD52CE">
        <w:rPr>
          <w:rFonts w:asciiTheme="minorHAnsi" w:eastAsiaTheme="minorHAnsi" w:hAnsiTheme="minorHAnsi" w:cstheme="minorBidi"/>
          <w:i/>
          <w:szCs w:val="22"/>
          <w:lang w:val="es-ES_tradnl" w:eastAsia="en-US"/>
        </w:rPr>
        <w:t xml:space="preserve"> en un colegio no puede depender del profesor, responde a un proyecto de centro. Los padres esperan del colegio y se comprometen con el colegio, no con este u otro profesor. Los profesores se pueden ver saturados ante tanta nueva metodología si no tienen claro cuál es el objetivo, qué tipo de alumno queremos. Hay que establecer la espina dorsal del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 xml:space="preserve">: “¿Qué quiero de mis alumnos y en qué mundo van a vivir? </w:t>
      </w:r>
    </w:p>
    <w:p w:rsidR="00CD52CE" w:rsidRPr="00CD52CE" w:rsidRDefault="00CD52CE" w:rsidP="00CD52CE">
      <w:pPr>
        <w:pBdr>
          <w:top w:val="single" w:sz="4" w:space="1" w:color="auto"/>
          <w:left w:val="single" w:sz="4" w:space="4" w:color="auto"/>
          <w:bottom w:val="single" w:sz="4" w:space="1" w:color="auto"/>
          <w:right w:val="single" w:sz="4" w:space="4" w:color="auto"/>
        </w:pBdr>
        <w:shd w:val="clear" w:color="auto" w:fill="D99594" w:themeFill="accent2" w:themeFillTint="99"/>
        <w:spacing w:after="200" w:line="276" w:lineRule="auto"/>
        <w:ind w:left="720"/>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Primero </w:t>
      </w:r>
      <w:r w:rsidRPr="00CD52CE">
        <w:rPr>
          <w:rFonts w:asciiTheme="minorHAnsi" w:eastAsiaTheme="minorHAnsi" w:hAnsiTheme="minorHAnsi" w:cstheme="minorBidi"/>
          <w:b/>
          <w:i/>
          <w:szCs w:val="22"/>
          <w:lang w:val="es-ES_tradnl" w:eastAsia="en-US"/>
        </w:rPr>
        <w:t>establecemos</w:t>
      </w:r>
      <w:r w:rsidRPr="00CD52CE">
        <w:rPr>
          <w:rFonts w:asciiTheme="minorHAnsi" w:eastAsiaTheme="minorHAnsi" w:hAnsiTheme="minorHAnsi" w:cstheme="minorBidi"/>
          <w:i/>
          <w:szCs w:val="22"/>
          <w:lang w:val="es-ES_tradnl" w:eastAsia="en-US"/>
        </w:rPr>
        <w:t xml:space="preserve"> el perfil, después </w:t>
      </w:r>
      <w:r w:rsidRPr="00CD52CE">
        <w:rPr>
          <w:rFonts w:asciiTheme="minorHAnsi" w:eastAsiaTheme="minorHAnsi" w:hAnsiTheme="minorHAnsi" w:cstheme="minorBidi"/>
          <w:b/>
          <w:i/>
          <w:szCs w:val="22"/>
          <w:lang w:val="es-ES_tradnl" w:eastAsia="en-US"/>
        </w:rPr>
        <w:t>pensamos</w:t>
      </w:r>
      <w:r w:rsidRPr="00CD52CE">
        <w:rPr>
          <w:rFonts w:asciiTheme="minorHAnsi" w:eastAsiaTheme="minorHAnsi" w:hAnsiTheme="minorHAnsi" w:cstheme="minorBidi"/>
          <w:i/>
          <w:szCs w:val="22"/>
          <w:lang w:val="es-ES_tradnl" w:eastAsia="en-US"/>
        </w:rPr>
        <w:t xml:space="preserve"> en el futuro, por último </w:t>
      </w:r>
      <w:r w:rsidRPr="00CD52CE">
        <w:rPr>
          <w:rFonts w:asciiTheme="minorHAnsi" w:eastAsiaTheme="minorHAnsi" w:hAnsiTheme="minorHAnsi" w:cstheme="minorBidi"/>
          <w:b/>
          <w:i/>
          <w:szCs w:val="22"/>
          <w:lang w:val="es-ES_tradnl" w:eastAsia="en-US"/>
        </w:rPr>
        <w:t xml:space="preserve">diseñamos y seleccionamos </w:t>
      </w:r>
      <w:r w:rsidRPr="00CD52CE">
        <w:rPr>
          <w:rFonts w:asciiTheme="minorHAnsi" w:eastAsiaTheme="minorHAnsi" w:hAnsiTheme="minorHAnsi" w:cstheme="minorBidi"/>
          <w:i/>
          <w:szCs w:val="22"/>
          <w:lang w:val="es-ES_tradnl" w:eastAsia="en-US"/>
        </w:rPr>
        <w:t>metodologías, no al revés. El fin debe ser siempre el alumno al que queremos formar.</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Al alumno hay que proporcionarle conocimiento sobre aprender a pensar, seleccionar, analizar y crear. Educar es, entre otras cosas, ofrecer herramientas digitales pero </w:t>
      </w:r>
      <w:r w:rsidRPr="00CD52CE">
        <w:rPr>
          <w:rFonts w:asciiTheme="minorHAnsi" w:eastAsiaTheme="minorHAnsi" w:hAnsiTheme="minorHAnsi" w:cstheme="minorBidi"/>
          <w:b/>
          <w:i/>
          <w:szCs w:val="22"/>
          <w:lang w:val="es-ES_tradnl" w:eastAsia="en-US"/>
        </w:rPr>
        <w:t>sobre todo formar su mente</w:t>
      </w:r>
      <w:r w:rsidRPr="00CD52CE">
        <w:rPr>
          <w:rFonts w:asciiTheme="minorHAnsi" w:eastAsiaTheme="minorHAnsi" w:hAnsiTheme="minorHAnsi" w:cstheme="minorBidi"/>
          <w:i/>
          <w:szCs w:val="22"/>
          <w:lang w:val="es-ES_tradnl" w:eastAsia="en-US"/>
        </w:rPr>
        <w:t xml:space="preserve"> para un buen uso de las mismas, para sacarles el máximo partido.</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En innovación lo importante es el “</w:t>
      </w:r>
      <w:proofErr w:type="spellStart"/>
      <w:r w:rsidRPr="00CD52CE">
        <w:rPr>
          <w:rFonts w:asciiTheme="minorHAnsi" w:eastAsiaTheme="minorHAnsi" w:hAnsiTheme="minorHAnsi" w:cstheme="minorBidi"/>
          <w:i/>
          <w:szCs w:val="22"/>
          <w:lang w:val="es-ES_tradnl" w:eastAsia="en-US"/>
        </w:rPr>
        <w:t>mindware</w:t>
      </w:r>
      <w:proofErr w:type="spellEnd"/>
      <w:r w:rsidRPr="00CD52CE">
        <w:rPr>
          <w:rFonts w:asciiTheme="minorHAnsi" w:eastAsiaTheme="minorHAnsi" w:hAnsiTheme="minorHAnsi" w:cstheme="minorBidi"/>
          <w:i/>
          <w:szCs w:val="22"/>
          <w:lang w:val="es-ES_tradnl" w:eastAsia="en-US"/>
        </w:rPr>
        <w:t>”, no el software ni el hardware.</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Si el colegio no tiene criterio establecido seremos para el alumno el </w:t>
      </w:r>
      <w:proofErr w:type="spellStart"/>
      <w:r w:rsidRPr="00CD52CE">
        <w:rPr>
          <w:rFonts w:asciiTheme="minorHAnsi" w:eastAsiaTheme="minorHAnsi" w:hAnsiTheme="minorHAnsi" w:cstheme="minorBidi"/>
          <w:i/>
          <w:szCs w:val="22"/>
          <w:lang w:val="es-ES_tradnl" w:eastAsia="en-US"/>
        </w:rPr>
        <w:t>Titanic</w:t>
      </w:r>
      <w:proofErr w:type="spellEnd"/>
      <w:r w:rsidRPr="00CD52CE">
        <w:rPr>
          <w:rFonts w:asciiTheme="minorHAnsi" w:eastAsiaTheme="minorHAnsi" w:hAnsiTheme="minorHAnsi" w:cstheme="minorBidi"/>
          <w:i/>
          <w:szCs w:val="22"/>
          <w:lang w:val="es-ES_tradnl" w:eastAsia="en-US"/>
        </w:rPr>
        <w:t xml:space="preserve"> que lo recoge de su naufragio.</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Los profesores tienen que involucrarse y comprometerse, no valen los “procesos de jubilación permanente”</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La creatividad es fundamental para el futuro. Conocimiento y creatividad serán fundamentales para el empleo porque a mayor desarrollo de la tecnología, menor posibilidad de empleo para las personas.</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b/>
          <w:i/>
          <w:szCs w:val="22"/>
          <w:lang w:val="es-ES_tradnl" w:eastAsia="en-US"/>
        </w:rPr>
      </w:pPr>
      <w:r w:rsidRPr="00CD52CE">
        <w:rPr>
          <w:rFonts w:asciiTheme="minorHAnsi" w:eastAsiaTheme="minorHAnsi" w:hAnsiTheme="minorHAnsi" w:cstheme="minorBidi"/>
          <w:b/>
          <w:i/>
          <w:szCs w:val="22"/>
          <w:lang w:val="es-ES_tradnl" w:eastAsia="en-US"/>
        </w:rPr>
        <w:t>Si queremos saber qué tipo de conocimientos ofrecemos sólo tenemos que revisar los exámenes</w:t>
      </w:r>
      <w:r w:rsidRPr="00CD52CE">
        <w:rPr>
          <w:rFonts w:asciiTheme="minorHAnsi" w:eastAsiaTheme="minorHAnsi" w:hAnsiTheme="minorHAnsi" w:cstheme="minorBidi"/>
          <w:i/>
          <w:szCs w:val="22"/>
          <w:lang w:val="es-ES_tradnl" w:eastAsia="en-US"/>
        </w:rPr>
        <w:t xml:space="preserve">, ahí se ve lo que enseñamos y cómo lo enseñamos. Formamos a los alumnos para adquirir muchos conocimientos, pero no realizan un aprendizaje significativo de los mismos. </w:t>
      </w:r>
      <w:r w:rsidRPr="00CD52CE">
        <w:rPr>
          <w:rFonts w:asciiTheme="minorHAnsi" w:eastAsiaTheme="minorHAnsi" w:hAnsiTheme="minorHAnsi" w:cstheme="minorBidi"/>
          <w:b/>
          <w:i/>
          <w:szCs w:val="22"/>
          <w:lang w:val="es-ES_tradnl" w:eastAsia="en-US"/>
        </w:rPr>
        <w:t>“Estamos preparando alumnos para 1950”</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En </w:t>
      </w:r>
      <w:r w:rsidRPr="00CD52CE">
        <w:rPr>
          <w:rFonts w:asciiTheme="minorHAnsi" w:eastAsiaTheme="minorHAnsi" w:hAnsiTheme="minorHAnsi" w:cstheme="minorBidi"/>
          <w:b/>
          <w:i/>
          <w:szCs w:val="22"/>
          <w:lang w:val="es-ES_tradnl" w:eastAsia="en-US"/>
        </w:rPr>
        <w:t xml:space="preserve">INNOVACIÓN </w:t>
      </w:r>
      <w:r w:rsidRPr="00CD52CE">
        <w:rPr>
          <w:rFonts w:asciiTheme="minorHAnsi" w:eastAsiaTheme="minorHAnsi" w:hAnsiTheme="minorHAnsi" w:cstheme="minorBidi"/>
          <w:i/>
          <w:szCs w:val="22"/>
          <w:lang w:val="es-ES_tradnl" w:eastAsia="en-US"/>
        </w:rPr>
        <w:t xml:space="preserve">hay dos idiomas inseparables: </w:t>
      </w:r>
      <w:r w:rsidRPr="00CD52CE">
        <w:rPr>
          <w:rFonts w:asciiTheme="minorHAnsi" w:eastAsiaTheme="minorHAnsi" w:hAnsiTheme="minorHAnsi" w:cstheme="minorBidi"/>
          <w:b/>
          <w:i/>
          <w:szCs w:val="22"/>
          <w:lang w:val="es-ES_tradnl" w:eastAsia="en-US"/>
        </w:rPr>
        <w:t>la lengua inglesa y el lenguaje digital</w:t>
      </w:r>
      <w:r w:rsidRPr="00CD52CE">
        <w:rPr>
          <w:rFonts w:asciiTheme="minorHAnsi" w:eastAsiaTheme="minorHAnsi" w:hAnsiTheme="minorHAnsi" w:cstheme="minorBidi"/>
          <w:i/>
          <w:szCs w:val="22"/>
          <w:lang w:val="es-ES_tradnl" w:eastAsia="en-US"/>
        </w:rPr>
        <w:t>. Este último lo aprenden los alumnos como la lengua materna porque son nativos digitales (nacidos después de 1985). El analfabetismo en inglés frena el desarrollo, si queremos avanzar en innovación tenemos que saber inglés porque es el idioma del conocimiento y cada vez habrá menos traducciones porque el mundo ha decidido comunicarse en inglés. El aprendizaje, para que sea motivador, tiene que satisfacer una necesidad, necesitamos el inglés, aprendámoslo.</w:t>
      </w:r>
    </w:p>
    <w:p w:rsidR="00CD52CE" w:rsidRPr="00CD52CE" w:rsidRDefault="00CD52CE" w:rsidP="00CD52CE">
      <w:pPr>
        <w:numPr>
          <w:ilvl w:val="0"/>
          <w:numId w:val="8"/>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Si un niño aprende es porque le satisfacemos cuatro elementos que le motivan e interesan:</w:t>
      </w:r>
    </w:p>
    <w:p w:rsidR="00CD52CE" w:rsidRPr="00CD52CE" w:rsidRDefault="00CD52CE" w:rsidP="00CD52CE">
      <w:pPr>
        <w:numPr>
          <w:ilvl w:val="0"/>
          <w:numId w:val="7"/>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Diversión (clases amenas)</w:t>
      </w:r>
    </w:p>
    <w:p w:rsidR="00CD52CE" w:rsidRPr="00CD52CE" w:rsidRDefault="00CD52CE" w:rsidP="00CD52CE">
      <w:pPr>
        <w:numPr>
          <w:ilvl w:val="0"/>
          <w:numId w:val="7"/>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Pertenencia (trabajo en grupo; el aprendizaje es social, no individual)</w:t>
      </w:r>
    </w:p>
    <w:p w:rsidR="00CD52CE" w:rsidRPr="00CD52CE" w:rsidRDefault="00CD52CE" w:rsidP="00CD52CE">
      <w:pPr>
        <w:numPr>
          <w:ilvl w:val="0"/>
          <w:numId w:val="7"/>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Éxito (si no lo experimentan, abandonan)</w:t>
      </w:r>
    </w:p>
    <w:p w:rsidR="00CD52CE" w:rsidRPr="00CD52CE" w:rsidRDefault="00CD52CE" w:rsidP="00CD52CE">
      <w:pPr>
        <w:numPr>
          <w:ilvl w:val="0"/>
          <w:numId w:val="7"/>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lastRenderedPageBreak/>
        <w:t>Libertad (áreas donde puedan decidir algo)</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Tenemos que cambiar, si no cambio es que no he aprendido. El primer paso para que cambiemos es sentirnos molestos, inquietos.</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El </w:t>
      </w:r>
      <w:r w:rsidRPr="00CD52CE">
        <w:rPr>
          <w:rFonts w:asciiTheme="minorHAnsi" w:eastAsiaTheme="minorHAnsi" w:hAnsiTheme="minorHAnsi" w:cstheme="minorBidi"/>
          <w:b/>
          <w:i/>
          <w:szCs w:val="22"/>
          <w:lang w:val="es-ES_tradnl" w:eastAsia="en-US"/>
        </w:rPr>
        <w:t>CAMBIO</w:t>
      </w:r>
      <w:r w:rsidRPr="00CD52CE">
        <w:rPr>
          <w:rFonts w:asciiTheme="minorHAnsi" w:eastAsiaTheme="minorHAnsi" w:hAnsiTheme="minorHAnsi" w:cstheme="minorBidi"/>
          <w:i/>
          <w:szCs w:val="22"/>
          <w:lang w:val="es-ES_tradnl" w:eastAsia="en-US"/>
        </w:rPr>
        <w:t xml:space="preserve"> empieza por la evaluación. ¿Cómo evalúo? Tenemos que trabajar con rúbricas.</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 xml:space="preserve">Hay tres factores que abordar en educación. El factor cognitivo y el socio-emocional ya se trabajan, tenemos que abordar el factor </w:t>
      </w:r>
      <w:proofErr w:type="spellStart"/>
      <w:r w:rsidRPr="00CD52CE">
        <w:rPr>
          <w:rFonts w:asciiTheme="minorHAnsi" w:eastAsiaTheme="minorHAnsi" w:hAnsiTheme="minorHAnsi" w:cstheme="minorBidi"/>
          <w:i/>
          <w:szCs w:val="22"/>
          <w:lang w:val="es-ES_tradnl" w:eastAsia="en-US"/>
        </w:rPr>
        <w:t>fisioneurológico</w:t>
      </w:r>
      <w:proofErr w:type="spellEnd"/>
      <w:r w:rsidRPr="00CD52CE">
        <w:rPr>
          <w:rFonts w:asciiTheme="minorHAnsi" w:eastAsiaTheme="minorHAnsi" w:hAnsiTheme="minorHAnsi" w:cstheme="minorBidi"/>
          <w:i/>
          <w:szCs w:val="22"/>
          <w:lang w:val="es-ES_tradnl" w:eastAsia="en-US"/>
        </w:rPr>
        <w:t xml:space="preserve"> que está en la base del triángulo del aprendizaje.</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Algunas conductas disruptivas o desafiantes pueden tener como origen una “alergia neurológica”. Lo neurológico influye en la conducta, el aprendizaje y el estado de ánimo.</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Para ser innovadores tenemos que ser investigadores permanentes del niño y el adolescente, investigadores con “ojos limpios”.</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Dentro de las Alergias neurológicas (hasta ahora conocíamos las cutáneas y digestivas) los carbohidratos refinados son aceleradores de conducta, alteran más al niño. La falta de leche materna hace el estómago más poroso e influye en la recepción de los nutrientes en el estómago. La depresión infantil o adolescente puede tener detrás falta de zinc. Los lácteos no deberían formar parte de la alimentación de las personas, incluidos los niños.</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Deberíamos preguntarle antes al cerebro que al estómago o al paladar: ¿Qué necesitas comer? La alimentación de los niños es muy importante.</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En educación no puede haber “zona de comodidad” tenemos que ser investigadores permanentes, hasta el final de nuestra carrera profesional, porque sabemos muy poco del niño y el adolescente.</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El objetivo (1º) marca los medios (2º). Hay que aclarar prioridades y ritmos de trabajo. Los ritmos de trabajo son diferentes, la prioridad debe marcar la ruta.</w:t>
      </w:r>
    </w:p>
    <w:p w:rsidR="00CD52CE" w:rsidRPr="00CD52CE" w:rsidRDefault="00CD52CE" w:rsidP="00CD52CE">
      <w:pPr>
        <w:numPr>
          <w:ilvl w:val="0"/>
          <w:numId w:val="9"/>
        </w:numPr>
        <w:spacing w:after="200" w:line="276" w:lineRule="auto"/>
        <w:jc w:val="both"/>
        <w:rPr>
          <w:rFonts w:asciiTheme="minorHAnsi" w:eastAsiaTheme="minorHAnsi" w:hAnsiTheme="minorHAnsi" w:cstheme="minorBidi"/>
          <w:i/>
          <w:szCs w:val="22"/>
          <w:lang w:val="es-ES_tradnl" w:eastAsia="en-US"/>
        </w:rPr>
      </w:pPr>
      <w:r w:rsidRPr="00CD52CE">
        <w:rPr>
          <w:rFonts w:asciiTheme="minorHAnsi" w:eastAsiaTheme="minorHAnsi" w:hAnsiTheme="minorHAnsi" w:cstheme="minorBidi"/>
          <w:i/>
          <w:szCs w:val="22"/>
          <w:lang w:val="es-ES_tradnl" w:eastAsia="en-US"/>
        </w:rPr>
        <w:t>Profundicemos en la evaluación ¿Qué y cómo vamos a evaluar?</w:t>
      </w:r>
    </w:p>
    <w:p w:rsidR="00CD52CE" w:rsidRPr="00CD52CE" w:rsidRDefault="00CD52CE" w:rsidP="00CD52CE">
      <w:pPr>
        <w:spacing w:after="200" w:line="276" w:lineRule="auto"/>
        <w:jc w:val="both"/>
        <w:rPr>
          <w:rFonts w:asciiTheme="minorHAnsi" w:eastAsiaTheme="minorEastAsia" w:hAnsiTheme="minorHAnsi" w:cstheme="minorBidi"/>
          <w:b/>
          <w:sz w:val="20"/>
          <w:lang w:val="es-ES_tradnl" w:eastAsia="en-US"/>
        </w:rPr>
      </w:pPr>
    </w:p>
    <w:p w:rsidR="00CD52CE" w:rsidRPr="00CD52CE" w:rsidRDefault="00CD52CE" w:rsidP="00CD52CE">
      <w:pPr>
        <w:numPr>
          <w:ilvl w:val="0"/>
          <w:numId w:val="13"/>
        </w:numPr>
        <w:spacing w:after="200" w:line="276" w:lineRule="auto"/>
        <w:contextualSpacing/>
        <w:jc w:val="both"/>
        <w:rPr>
          <w:rFonts w:asciiTheme="minorHAnsi" w:eastAsiaTheme="minorEastAsia" w:hAnsiTheme="minorHAnsi" w:cstheme="minorBidi"/>
          <w:b/>
          <w:sz w:val="44"/>
          <w:szCs w:val="44"/>
          <w:lang w:val="es-ES_tradnl" w:eastAsia="en-US"/>
        </w:rPr>
      </w:pPr>
      <w:r w:rsidRPr="00CD52CE">
        <w:rPr>
          <w:rFonts w:asciiTheme="minorHAnsi" w:eastAsiaTheme="minorEastAsia" w:hAnsiTheme="minorHAnsi" w:cstheme="minorBidi"/>
          <w:b/>
          <w:sz w:val="44"/>
          <w:szCs w:val="44"/>
          <w:lang w:val="es-ES_tradnl" w:eastAsia="en-US"/>
        </w:rPr>
        <w:t xml:space="preserve"> A continuación os presentamos la BIBLIOGRAFÍA recomendada por el ponente:</w:t>
      </w:r>
    </w:p>
    <w:p w:rsidR="0022523F" w:rsidRDefault="0022523F" w:rsidP="0022523F">
      <w:pPr>
        <w:spacing w:after="200" w:line="276" w:lineRule="auto"/>
        <w:ind w:left="720"/>
        <w:contextualSpacing/>
        <w:jc w:val="both"/>
        <w:rPr>
          <w:rFonts w:asciiTheme="minorHAnsi" w:eastAsiaTheme="minorEastAsia" w:hAnsiTheme="minorHAnsi" w:cstheme="minorBidi"/>
          <w:sz w:val="20"/>
          <w:lang w:val="es-ES_tradnl" w:eastAsia="en-US"/>
        </w:rPr>
      </w:pPr>
    </w:p>
    <w:p w:rsidR="00CD52CE" w:rsidRPr="00CD52CE" w:rsidRDefault="00CD52CE" w:rsidP="00CD52CE">
      <w:pPr>
        <w:numPr>
          <w:ilvl w:val="0"/>
          <w:numId w:val="10"/>
        </w:numPr>
        <w:spacing w:after="200" w:line="276" w:lineRule="auto"/>
        <w:contextualSpacing/>
        <w:jc w:val="both"/>
        <w:rPr>
          <w:rFonts w:asciiTheme="minorHAnsi" w:eastAsiaTheme="minorEastAsia" w:hAnsiTheme="minorHAnsi" w:cstheme="minorBidi"/>
          <w:sz w:val="20"/>
          <w:lang w:val="es-ES_tradnl" w:eastAsia="en-US"/>
        </w:rPr>
      </w:pPr>
      <w:r w:rsidRPr="00CD52CE">
        <w:rPr>
          <w:rFonts w:asciiTheme="minorHAnsi" w:eastAsiaTheme="minorEastAsia" w:hAnsiTheme="minorHAnsi" w:cstheme="minorBidi"/>
          <w:sz w:val="20"/>
          <w:lang w:val="es-ES_tradnl" w:eastAsia="en-US"/>
        </w:rPr>
        <w:t>SUN TZU: “El arte de la guerra” (Libro de estrategias)</w:t>
      </w:r>
    </w:p>
    <w:p w:rsidR="00CD52CE" w:rsidRPr="00CD52CE" w:rsidRDefault="00CD52CE" w:rsidP="00CD52CE">
      <w:pPr>
        <w:spacing w:after="200" w:line="276" w:lineRule="auto"/>
        <w:contextualSpacing/>
        <w:jc w:val="both"/>
        <w:rPr>
          <w:rFonts w:asciiTheme="minorHAnsi" w:eastAsiaTheme="minorEastAsia" w:hAnsiTheme="minorHAnsi" w:cstheme="minorBidi"/>
          <w:sz w:val="20"/>
          <w:lang w:val="es-ES_tradnl" w:eastAsia="en-US"/>
        </w:rPr>
      </w:pPr>
    </w:p>
    <w:p w:rsidR="00CD52CE" w:rsidRPr="00CD52CE" w:rsidRDefault="00CD52CE" w:rsidP="00CD52CE">
      <w:pPr>
        <w:spacing w:after="200" w:line="276" w:lineRule="auto"/>
        <w:jc w:val="both"/>
        <w:rPr>
          <w:rFonts w:asciiTheme="minorHAnsi" w:eastAsiaTheme="minorEastAsia" w:hAnsiTheme="minorHAnsi" w:cstheme="minorBidi"/>
          <w:color w:val="0000FF" w:themeColor="hyperlink"/>
          <w:sz w:val="20"/>
          <w:u w:val="single"/>
          <w:lang w:eastAsia="en-US"/>
        </w:rPr>
      </w:pPr>
      <w:r w:rsidRPr="00CD52CE">
        <w:rPr>
          <w:rFonts w:asciiTheme="minorHAnsi" w:eastAsiaTheme="minorEastAsia" w:hAnsiTheme="minorHAnsi" w:cstheme="minorBidi"/>
          <w:color w:val="0000FF" w:themeColor="hyperlink"/>
          <w:sz w:val="20"/>
          <w:u w:val="single"/>
          <w:lang w:eastAsia="en-US"/>
        </w:rPr>
        <w:t>http://www.dominiopublico.es/libros/T/Sun_Tzu/Sun%20Tzu%20-%20El%20Arte%20de%20la%20Guerra.pdf</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7030A0"/>
          <w:sz w:val="20"/>
          <w:lang w:eastAsia="en-US"/>
        </w:rPr>
      </w:pPr>
      <w:r w:rsidRPr="00CD52CE">
        <w:rPr>
          <w:rFonts w:asciiTheme="minorHAnsi" w:eastAsiaTheme="minorEastAsia" w:hAnsiTheme="minorHAnsi" w:cstheme="minorBidi"/>
          <w:b/>
          <w:color w:val="7030A0"/>
          <w:sz w:val="20"/>
          <w:lang w:eastAsia="en-US"/>
        </w:rPr>
        <w:lastRenderedPageBreak/>
        <w:t xml:space="preserve">“Los árboles mágicos de la mente” Marian </w:t>
      </w:r>
      <w:proofErr w:type="spellStart"/>
      <w:r w:rsidRPr="00CD52CE">
        <w:rPr>
          <w:rFonts w:asciiTheme="minorHAnsi" w:eastAsiaTheme="minorEastAsia" w:hAnsiTheme="minorHAnsi" w:cstheme="minorBidi"/>
          <w:b/>
          <w:color w:val="7030A0"/>
          <w:sz w:val="20"/>
          <w:lang w:eastAsia="en-US"/>
        </w:rPr>
        <w:t>Diamond</w:t>
      </w:r>
      <w:proofErr w:type="spellEnd"/>
      <w:r w:rsidRPr="00CD52CE">
        <w:rPr>
          <w:rFonts w:asciiTheme="minorHAnsi" w:eastAsiaTheme="minorEastAsia" w:hAnsiTheme="minorHAnsi" w:cstheme="minorBidi"/>
          <w:color w:val="7030A0"/>
          <w:sz w:val="20"/>
          <w:lang w:eastAsia="en-US"/>
        </w:rPr>
        <w:t xml:space="preserve"> </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7030A0"/>
          <w:sz w:val="20"/>
          <w:lang w:val="en-US" w:eastAsia="en-US"/>
        </w:rPr>
      </w:pPr>
      <w:r w:rsidRPr="00CD52CE">
        <w:rPr>
          <w:rFonts w:asciiTheme="minorHAnsi" w:eastAsiaTheme="minorEastAsia" w:hAnsiTheme="minorHAnsi" w:cstheme="minorBidi"/>
          <w:color w:val="7030A0"/>
          <w:sz w:val="20"/>
          <w:lang w:eastAsia="en-US"/>
        </w:rPr>
        <w:t xml:space="preserve"> </w:t>
      </w:r>
      <w:r w:rsidRPr="00CD52CE">
        <w:rPr>
          <w:rFonts w:asciiTheme="minorHAnsi" w:eastAsiaTheme="minorEastAsia" w:hAnsiTheme="minorHAnsi" w:cstheme="minorBidi"/>
          <w:noProof/>
          <w:color w:val="7030A0"/>
          <w:sz w:val="20"/>
          <w:lang w:val="es-ES_tradnl" w:eastAsia="es-ES_tradnl"/>
        </w:rPr>
        <w:drawing>
          <wp:inline distT="0" distB="0" distL="0" distR="0" wp14:anchorId="26B45DE1" wp14:editId="70824898">
            <wp:extent cx="1859280" cy="1859280"/>
            <wp:effectExtent l="0" t="0" r="7620" b="7620"/>
            <wp:docPr id="10" name="Imagen 10" descr="http://ecx.images-amazon.com/images/I/41IVgtR2JuL._BO2,204,203,200_PIsitb-sticker-arrow-click,TopRight,35,-76_AA300_SH20_OU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IVgtR2JuL._BO2,204,203,200_PIsitb-sticker-arrow-click,TopRight,35,-76_AA300_SH20_OU01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EastAsia" w:hAnsiTheme="minorHAnsi" w:cstheme="minorBidi"/>
          <w:color w:val="7030A0"/>
          <w:sz w:val="20"/>
          <w:lang w:val="en-US" w:eastAsia="en-US"/>
        </w:rPr>
      </w:pPr>
      <w:r w:rsidRPr="00CD52CE">
        <w:rPr>
          <w:rFonts w:asciiTheme="minorHAnsi" w:eastAsiaTheme="minorEastAsia" w:hAnsiTheme="minorHAnsi" w:cstheme="minorBidi"/>
          <w:color w:val="7030A0"/>
          <w:sz w:val="20"/>
          <w:lang w:val="en-US" w:eastAsia="en-US"/>
        </w:rPr>
        <w:t>Cutting edge scientific research has shown that exposure to the right kind of environment during the first years of life actually affects the physical structure of a child's brain, vastly increasing the number of neuron branches--the "magic trees of the mind"--that help us to learn, think, and remember. At each stage of development, the brain's ability to gain new skills and process information is refined. As a leading researcher at the University of California at Berkeley, Marion Diamond has been a pioneer in this field of research. Now, Diamond and award-winning science writer Janet Hopson present a comprehensive enrichment program designed to help parents prepare their children for a lifetime of learning</w:t>
      </w:r>
    </w:p>
    <w:p w:rsidR="00CD52CE" w:rsidRPr="00CD52CE" w:rsidRDefault="00CD52CE" w:rsidP="00CD52CE">
      <w:pPr>
        <w:spacing w:after="200" w:line="276" w:lineRule="auto"/>
        <w:jc w:val="both"/>
        <w:rPr>
          <w:rFonts w:asciiTheme="minorHAnsi" w:eastAsiaTheme="minorEastAsia" w:hAnsiTheme="minorHAnsi" w:cstheme="minorBidi"/>
          <w:sz w:val="20"/>
          <w:lang w:val="en-US" w:eastAsia="en-US"/>
        </w:rPr>
      </w:pPr>
    </w:p>
    <w:p w:rsidR="00CD52CE" w:rsidRPr="00CD52CE" w:rsidRDefault="00CD52CE" w:rsidP="00CD52CE">
      <w:pPr>
        <w:spacing w:after="200" w:line="276" w:lineRule="auto"/>
        <w:jc w:val="both"/>
        <w:rPr>
          <w:rFonts w:asciiTheme="minorHAnsi" w:eastAsiaTheme="minorEastAsia" w:hAnsiTheme="minorHAnsi" w:cstheme="minorBidi"/>
          <w:sz w:val="20"/>
          <w:lang w:val="en-US" w:eastAsia="en-US"/>
        </w:rPr>
      </w:pP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b/>
          <w:color w:val="FF0000"/>
          <w:sz w:val="20"/>
          <w:lang w:val="es-ES_tradnl" w:eastAsia="en-US"/>
        </w:rPr>
      </w:pPr>
      <w:r w:rsidRPr="00CD52CE">
        <w:rPr>
          <w:rFonts w:asciiTheme="minorHAnsi" w:eastAsiaTheme="minorEastAsia" w:hAnsiTheme="minorHAnsi" w:cstheme="minorBidi"/>
          <w:b/>
          <w:color w:val="FF0000"/>
          <w:sz w:val="20"/>
          <w:lang w:val="es-ES_tradnl" w:eastAsia="en-US"/>
        </w:rPr>
        <w:t xml:space="preserve">“El universo de la inteligencia” Isauro blanco </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FF0000"/>
          <w:sz w:val="20"/>
          <w:lang w:val="es-ES_tradnl" w:eastAsia="en-US"/>
        </w:rPr>
      </w:pPr>
      <w:r w:rsidRPr="00CD52CE">
        <w:rPr>
          <w:rFonts w:asciiTheme="minorHAnsi" w:eastAsiaTheme="minorEastAsia" w:hAnsiTheme="minorHAnsi" w:cstheme="minorBidi"/>
          <w:noProof/>
          <w:color w:val="FF0000"/>
          <w:sz w:val="20"/>
          <w:lang w:val="es-ES_tradnl" w:eastAsia="es-ES_tradnl"/>
        </w:rPr>
        <w:drawing>
          <wp:inline distT="0" distB="0" distL="0" distR="0" wp14:anchorId="5127D07A" wp14:editId="7F75A977">
            <wp:extent cx="1127760" cy="1432560"/>
            <wp:effectExtent l="0" t="0" r="0" b="0"/>
            <wp:docPr id="11" name="Imagen 11" descr="http://image.casadellibro.com/libros/0/el-universo-de-la-inteligencia-hay-mas-dentro-de-ti-3-ed-978607050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casadellibro.com/libros/0/el-universo-de-la-inteligencia-hay-mas-dentro-de-ti-3-ed-97860705025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432560"/>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EastAsia" w:hAnsiTheme="minorHAnsi" w:cstheme="minorBidi"/>
          <w:color w:val="FF0000"/>
          <w:sz w:val="20"/>
          <w:lang w:val="es-ES_tradnl" w:eastAsia="en-US"/>
        </w:rPr>
      </w:pPr>
      <w:r w:rsidRPr="00CD52CE">
        <w:rPr>
          <w:rFonts w:asciiTheme="minorHAnsi" w:eastAsiaTheme="minorEastAsia" w:hAnsiTheme="minorHAnsi" w:cstheme="minorBidi"/>
          <w:color w:val="FF0000"/>
          <w:sz w:val="20"/>
          <w:lang w:val="es-ES_tradnl" w:eastAsia="en-US"/>
        </w:rPr>
        <w:t xml:space="preserve">La enseñanza del siglo XXI enfrenta un cambio radical en su alcance, metodología y recursos, ya que el escenario humano presenta exigencias y también riquezas antes inexploradas. </w:t>
      </w:r>
      <w:proofErr w:type="gramStart"/>
      <w:r w:rsidRPr="00CD52CE">
        <w:rPr>
          <w:rFonts w:asciiTheme="minorHAnsi" w:eastAsiaTheme="minorEastAsia" w:hAnsiTheme="minorHAnsi" w:cstheme="minorBidi"/>
          <w:color w:val="FF0000"/>
          <w:sz w:val="20"/>
          <w:lang w:val="es-ES_tradnl" w:eastAsia="en-US"/>
        </w:rPr>
        <w:t>en</w:t>
      </w:r>
      <w:proofErr w:type="gramEnd"/>
      <w:r w:rsidRPr="00CD52CE">
        <w:rPr>
          <w:rFonts w:asciiTheme="minorHAnsi" w:eastAsiaTheme="minorEastAsia" w:hAnsiTheme="minorHAnsi" w:cstheme="minorBidi"/>
          <w:color w:val="FF0000"/>
          <w:sz w:val="20"/>
          <w:lang w:val="es-ES_tradnl" w:eastAsia="en-US"/>
        </w:rPr>
        <w:t xml:space="preserve"> estas condiciones, el educador necesita tener un enfoque sistémico que atienda las causas y no los efectos del aprendizaje: el desarrollo de las habilidades condiciona el aprendizaje de los contenidos. </w:t>
      </w:r>
      <w:proofErr w:type="gramStart"/>
      <w:r w:rsidRPr="00CD52CE">
        <w:rPr>
          <w:rFonts w:asciiTheme="minorHAnsi" w:eastAsiaTheme="minorEastAsia" w:hAnsiTheme="minorHAnsi" w:cstheme="minorBidi"/>
          <w:color w:val="FF0000"/>
          <w:sz w:val="20"/>
          <w:lang w:val="es-ES_tradnl" w:eastAsia="en-US"/>
        </w:rPr>
        <w:t>el</w:t>
      </w:r>
      <w:proofErr w:type="gramEnd"/>
      <w:r w:rsidRPr="00CD52CE">
        <w:rPr>
          <w:rFonts w:asciiTheme="minorHAnsi" w:eastAsiaTheme="minorEastAsia" w:hAnsiTheme="minorHAnsi" w:cstheme="minorBidi"/>
          <w:color w:val="FF0000"/>
          <w:sz w:val="20"/>
          <w:lang w:val="es-ES_tradnl" w:eastAsia="en-US"/>
        </w:rPr>
        <w:t xml:space="preserve"> universo de la inteligencia propone sistemas operacionales que respetan la realidad humana que funciona como un todo integral y no en forma atomizada ni disgregada.</w:t>
      </w:r>
    </w:p>
    <w:p w:rsidR="00CD52CE" w:rsidRP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CD52CE" w:rsidRP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22523F" w:rsidRPr="00CD52CE" w:rsidRDefault="0022523F" w:rsidP="00CD52CE">
      <w:pPr>
        <w:spacing w:after="200" w:line="276" w:lineRule="auto"/>
        <w:jc w:val="both"/>
        <w:rPr>
          <w:rFonts w:asciiTheme="minorHAnsi" w:eastAsiaTheme="minorEastAsia" w:hAnsiTheme="minorHAnsi" w:cstheme="minorBidi"/>
          <w:sz w:val="20"/>
          <w:lang w:val="es-ES_tradnl" w:eastAsia="en-US"/>
        </w:rPr>
      </w:pP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b/>
          <w:color w:val="4F6228" w:themeColor="accent3" w:themeShade="80"/>
          <w:sz w:val="20"/>
          <w:lang w:val="es-ES_tradnl" w:eastAsia="en-US"/>
        </w:rPr>
      </w:pPr>
      <w:r w:rsidRPr="00CD52CE">
        <w:rPr>
          <w:rFonts w:asciiTheme="minorHAnsi" w:eastAsiaTheme="minorEastAsia" w:hAnsiTheme="minorHAnsi" w:cstheme="minorBidi"/>
          <w:b/>
          <w:color w:val="4F6228" w:themeColor="accent3" w:themeShade="80"/>
          <w:sz w:val="20"/>
          <w:lang w:val="es-ES_tradnl" w:eastAsia="en-US"/>
        </w:rPr>
        <w:lastRenderedPageBreak/>
        <w:t>La tercera revolución educativa. José M. Esteve</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4F6228" w:themeColor="accent3" w:themeShade="80"/>
          <w:sz w:val="20"/>
          <w:lang w:val="es-ES_tradnl" w:eastAsia="en-US"/>
        </w:rPr>
      </w:pPr>
      <w:r w:rsidRPr="00CD52CE">
        <w:rPr>
          <w:rFonts w:asciiTheme="minorHAnsi" w:eastAsiaTheme="minorEastAsia" w:hAnsiTheme="minorHAnsi" w:cstheme="minorBidi"/>
          <w:noProof/>
          <w:color w:val="4F6228" w:themeColor="accent3" w:themeShade="80"/>
          <w:sz w:val="20"/>
          <w:lang w:val="es-ES_tradnl" w:eastAsia="es-ES_tradnl"/>
        </w:rPr>
        <w:drawing>
          <wp:inline distT="0" distB="0" distL="0" distR="0" wp14:anchorId="5FF32F91" wp14:editId="0F74B8E7">
            <wp:extent cx="838387" cy="1371600"/>
            <wp:effectExtent l="0" t="0" r="0" b="0"/>
            <wp:docPr id="12" name="Imagen 12" descr="la tercera revolucion educativa: la educacion en la sociedad del conocimiento-jose m. esteve-978844931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tercera revolucion educativa: la educacion en la sociedad del conocimiento-jose m. esteve-9788449314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387" cy="1371600"/>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EastAsia" w:hAnsiTheme="minorHAnsi" w:cstheme="minorBidi"/>
          <w:sz w:val="20"/>
          <w:lang w:val="es-ES_tradnl" w:eastAsia="en-US"/>
        </w:rPr>
      </w:pPr>
      <w:r w:rsidRPr="00CD52CE">
        <w:rPr>
          <w:rFonts w:asciiTheme="minorHAnsi" w:eastAsiaTheme="minorEastAsia" w:hAnsiTheme="minorHAnsi" w:cstheme="minorBidi"/>
          <w:color w:val="4F6228" w:themeColor="accent3" w:themeShade="80"/>
          <w:sz w:val="20"/>
          <w:lang w:val="es-ES_tradnl" w:eastAsia="en-US"/>
        </w:rPr>
        <w:t>Cada día, la prensa y los medios de comunicación nos ofrecen una imagen desastrosa de nuestros sistemas educativos: supuesto aumento del fracaso escolar, aumento de la violencia en los centros escolares, profesores sometidos a presiones antes desconocidas. Paradójicamente, en los últimos años del siglo XX, los sistemas educativos de los países más desarrollados cruzaron una nueva frontera marcada por la escolarización real, sin exclusiones, del cien por cien de los niños en la educación primaria, y, además, por un aumento imparable de las tasas de escolarización en secundaria, por la incorporación igualitaria de las mujeres a la universidad y la aparición del concepto de integración educativa. Por primera vez en la historia, nuestros sistemas educativos se plantean ir más allá de la enseñanza para ofrecer educación. Estos cambios revolucionarios, sólo comparables a la creación de la escuela en el Antiguo Egipto y a la organización del primer sistema educativo en la Prusia del siglo XVIII, no están exentos de problemas y contradicciones, ya que se producen en una nueva sociedad del conocimiento, marcada por la aceleración del cambio social, y en la que la relación entre educación y avance económico impulsa una explosión científica y tecnológica en los países más desarrollados que ahonda las distancias respecto al Tercer Mundo. Las naciones que no sean capaces de superar las nuevas dificultades y de reorganizar sus sistemas educativos para responder al desafío de esta tercera revolución educativa no tienen más alternativa, a medio plazo, que afrontar su decadencia</w:t>
      </w:r>
      <w:r w:rsidRPr="00CD52CE">
        <w:rPr>
          <w:rFonts w:asciiTheme="minorHAnsi" w:eastAsiaTheme="minorEastAsia" w:hAnsiTheme="minorHAnsi" w:cstheme="minorBidi"/>
          <w:sz w:val="20"/>
          <w:lang w:val="es-ES_tradnl" w:eastAsia="en-US"/>
        </w:rPr>
        <w:t>.</w:t>
      </w:r>
    </w:p>
    <w:p w:rsidR="00CD52CE" w:rsidRP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b/>
          <w:color w:val="244061" w:themeColor="accent1" w:themeShade="80"/>
          <w:sz w:val="20"/>
          <w:lang w:val="es-ES_tradnl" w:eastAsia="en-US"/>
        </w:rPr>
      </w:pPr>
      <w:r w:rsidRPr="00CD52CE">
        <w:rPr>
          <w:rFonts w:asciiTheme="minorHAnsi" w:eastAsiaTheme="minorEastAsia" w:hAnsiTheme="minorHAnsi" w:cstheme="minorBidi"/>
          <w:b/>
          <w:color w:val="244061" w:themeColor="accent1" w:themeShade="80"/>
          <w:sz w:val="20"/>
          <w:lang w:val="es-ES_tradnl" w:eastAsia="en-US"/>
        </w:rPr>
        <w:t xml:space="preserve">El niño imposible. Doris </w:t>
      </w:r>
      <w:proofErr w:type="spellStart"/>
      <w:r w:rsidRPr="00CD52CE">
        <w:rPr>
          <w:rFonts w:asciiTheme="minorHAnsi" w:eastAsiaTheme="minorEastAsia" w:hAnsiTheme="minorHAnsi" w:cstheme="minorBidi"/>
          <w:b/>
          <w:color w:val="244061" w:themeColor="accent1" w:themeShade="80"/>
          <w:sz w:val="20"/>
          <w:lang w:val="es-ES_tradnl" w:eastAsia="en-US"/>
        </w:rPr>
        <w:t>Rapp</w:t>
      </w:r>
      <w:proofErr w:type="spellEnd"/>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244061" w:themeColor="accent1" w:themeShade="80"/>
          <w:sz w:val="20"/>
          <w:lang w:val="es-ES_tradnl" w:eastAsia="en-US"/>
        </w:rPr>
      </w:pPr>
      <w:r w:rsidRPr="00CD52CE">
        <w:rPr>
          <w:rFonts w:asciiTheme="minorHAnsi" w:eastAsiaTheme="minorEastAsia" w:hAnsiTheme="minorHAnsi" w:cstheme="minorBidi"/>
          <w:noProof/>
          <w:color w:val="244061" w:themeColor="accent1" w:themeShade="80"/>
          <w:sz w:val="20"/>
          <w:lang w:val="es-ES_tradnl" w:eastAsia="es-ES_tradnl"/>
        </w:rPr>
        <w:drawing>
          <wp:inline distT="0" distB="0" distL="0" distR="0" wp14:anchorId="0BE626A0" wp14:editId="17647E27">
            <wp:extent cx="990600" cy="1518768"/>
            <wp:effectExtent l="0" t="0" r="0" b="5715"/>
            <wp:docPr id="13" name="Imagen 13" descr="http://www.drrapp.com/wp-content/uploads/2010/02/imchild-sa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rapp.com/wp-content/uploads/2010/02/imchild-salep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126" cy="1522641"/>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EastAsia" w:hAnsiTheme="minorHAnsi" w:cstheme="minorBidi"/>
          <w:color w:val="244061" w:themeColor="accent1" w:themeShade="80"/>
          <w:sz w:val="20"/>
          <w:lang w:val="es-ES_tradnl" w:eastAsia="en-US"/>
        </w:rPr>
      </w:pPr>
      <w:r w:rsidRPr="00CD52CE">
        <w:rPr>
          <w:rFonts w:asciiTheme="minorHAnsi" w:eastAsiaTheme="minorEastAsia" w:hAnsiTheme="minorHAnsi" w:cstheme="minorBidi"/>
          <w:color w:val="244061" w:themeColor="accent1" w:themeShade="80"/>
          <w:sz w:val="20"/>
          <w:lang w:val="es-ES_tradnl" w:eastAsia="en-US"/>
        </w:rPr>
        <w:t>Este libro de 160 páginas está diseñado para educadores y padres cariñosos, pero perplejo que quieren ayudar a los niños que han sido erróneamente etiquetados como tonto, perezoso, desagradable, grosero, hiperactiva, irritable, lento o imposible. Este libro le permitirá reconocer que los niños tienen alergias o alimentos o sensibilidades químicas que interfieren con su capacidad de aprender y comportarse normalmente. Se discuten maneras sensatas prácticas para ayudar a los niños con estos problemas. Con esta información usted puede ser capaz de alterar el curso de la vida de algún niño en una dirección más positiva - hoy</w:t>
      </w:r>
      <w:proofErr w:type="gramStart"/>
      <w:r w:rsidRPr="00CD52CE">
        <w:rPr>
          <w:rFonts w:asciiTheme="minorHAnsi" w:eastAsiaTheme="minorEastAsia" w:hAnsiTheme="minorHAnsi" w:cstheme="minorBidi"/>
          <w:color w:val="244061" w:themeColor="accent1" w:themeShade="80"/>
          <w:sz w:val="20"/>
          <w:lang w:val="es-ES_tradnl" w:eastAsia="en-US"/>
        </w:rPr>
        <w:t>!</w:t>
      </w:r>
      <w:proofErr w:type="gramEnd"/>
      <w:r w:rsidRPr="00CD52CE">
        <w:rPr>
          <w:rFonts w:asciiTheme="minorHAnsi" w:eastAsiaTheme="minorEastAsia" w:hAnsiTheme="minorHAnsi" w:cstheme="minorBidi"/>
          <w:color w:val="244061" w:themeColor="accent1" w:themeShade="80"/>
          <w:sz w:val="20"/>
          <w:lang w:val="es-ES_tradnl" w:eastAsia="en-US"/>
        </w:rPr>
        <w:t xml:space="preserve"> Esto también está disponible en español.</w:t>
      </w:r>
    </w:p>
    <w:p w:rsidR="00CD52CE" w:rsidRP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CD52CE" w:rsidRPr="00CD52CE" w:rsidRDefault="00CD52CE" w:rsidP="00CD52CE">
      <w:pPr>
        <w:spacing w:after="200" w:line="276" w:lineRule="auto"/>
        <w:jc w:val="both"/>
        <w:rPr>
          <w:rFonts w:asciiTheme="minorHAnsi" w:eastAsiaTheme="minorEastAsia" w:hAnsiTheme="minorHAnsi" w:cstheme="minorBidi"/>
          <w:sz w:val="20"/>
          <w:lang w:val="es-ES_tradnl" w:eastAsia="en-US"/>
        </w:rPr>
      </w:pP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b/>
          <w:color w:val="76923C" w:themeColor="accent3" w:themeShade="BF"/>
          <w:sz w:val="20"/>
          <w:lang w:val="es-ES_tradnl" w:eastAsia="en-US"/>
        </w:rPr>
      </w:pPr>
      <w:r w:rsidRPr="00CD52CE">
        <w:rPr>
          <w:rFonts w:asciiTheme="minorHAnsi" w:eastAsiaTheme="minorEastAsia" w:hAnsiTheme="minorHAnsi" w:cstheme="minorBidi"/>
          <w:b/>
          <w:color w:val="76923C" w:themeColor="accent3" w:themeShade="BF"/>
          <w:sz w:val="20"/>
          <w:lang w:val="es-ES_tradnl" w:eastAsia="en-US"/>
        </w:rPr>
        <w:t>¿Es este su niño?</w:t>
      </w:r>
      <w:r w:rsidRPr="00CD52CE">
        <w:rPr>
          <w:rFonts w:asciiTheme="minorHAnsi" w:eastAsiaTheme="minorEastAsia" w:hAnsiTheme="minorHAnsi" w:cstheme="minorBidi"/>
          <w:b/>
          <w:color w:val="76923C" w:themeColor="accent3" w:themeShade="BF"/>
          <w:sz w:val="20"/>
          <w:lang w:eastAsia="en-US"/>
        </w:rPr>
        <w:t xml:space="preserve"> </w:t>
      </w:r>
      <w:r w:rsidRPr="00CD52CE">
        <w:rPr>
          <w:rFonts w:asciiTheme="minorHAnsi" w:eastAsiaTheme="minorEastAsia" w:hAnsiTheme="minorHAnsi" w:cstheme="minorBidi"/>
          <w:b/>
          <w:color w:val="76923C" w:themeColor="accent3" w:themeShade="BF"/>
          <w:sz w:val="20"/>
          <w:lang w:val="es-ES_tradnl" w:eastAsia="en-US"/>
        </w:rPr>
        <w:t xml:space="preserve">Doris </w:t>
      </w:r>
      <w:proofErr w:type="spellStart"/>
      <w:r w:rsidRPr="00CD52CE">
        <w:rPr>
          <w:rFonts w:asciiTheme="minorHAnsi" w:eastAsiaTheme="minorEastAsia" w:hAnsiTheme="minorHAnsi" w:cstheme="minorBidi"/>
          <w:b/>
          <w:color w:val="76923C" w:themeColor="accent3" w:themeShade="BF"/>
          <w:sz w:val="20"/>
          <w:lang w:val="es-ES_tradnl" w:eastAsia="en-US"/>
        </w:rPr>
        <w:t>Rapp</w:t>
      </w:r>
      <w:proofErr w:type="spellEnd"/>
      <w:r w:rsidRPr="00CD52CE">
        <w:rPr>
          <w:rFonts w:asciiTheme="minorHAnsi" w:eastAsiaTheme="minorEastAsia" w:hAnsiTheme="minorHAnsi" w:cstheme="minorBidi"/>
          <w:b/>
          <w:color w:val="76923C" w:themeColor="accent3" w:themeShade="BF"/>
          <w:sz w:val="20"/>
          <w:lang w:val="es-ES_tradnl" w:eastAsia="en-US"/>
        </w:rPr>
        <w:t xml:space="preserve"> </w:t>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EastAsia" w:hAnsiTheme="minorHAnsi" w:cstheme="minorBidi"/>
          <w:color w:val="76923C" w:themeColor="accent3" w:themeShade="BF"/>
          <w:sz w:val="20"/>
          <w:lang w:val="es-ES_tradnl" w:eastAsia="en-US"/>
        </w:rPr>
      </w:pPr>
      <w:r w:rsidRPr="00CD52CE">
        <w:rPr>
          <w:rFonts w:asciiTheme="minorHAnsi" w:eastAsiaTheme="minorEastAsia" w:hAnsiTheme="minorHAnsi" w:cstheme="minorBidi"/>
          <w:noProof/>
          <w:color w:val="76923C" w:themeColor="accent3" w:themeShade="BF"/>
          <w:sz w:val="20"/>
          <w:lang w:val="es-ES_tradnl" w:eastAsia="es-ES_tradnl"/>
        </w:rPr>
        <w:drawing>
          <wp:inline distT="0" distB="0" distL="0" distR="0" wp14:anchorId="05485039" wp14:editId="423A5B12">
            <wp:extent cx="830580" cy="1292397"/>
            <wp:effectExtent l="0" t="0" r="7620" b="3175"/>
            <wp:docPr id="14" name="Imagen 14" descr="¿Es este su hijo?  Cub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este su hijo?  Cubr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1292397"/>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EastAsia" w:hAnsiTheme="minorHAnsi" w:cstheme="minorBidi"/>
          <w:color w:val="76923C" w:themeColor="accent3" w:themeShade="BF"/>
          <w:sz w:val="20"/>
          <w:lang w:val="es-ES_tradnl" w:eastAsia="en-US"/>
        </w:rPr>
      </w:pPr>
      <w:r w:rsidRPr="00CD52CE">
        <w:rPr>
          <w:rFonts w:asciiTheme="minorHAnsi" w:eastAsiaTheme="minorEastAsia" w:hAnsiTheme="minorHAnsi" w:cstheme="minorBidi"/>
          <w:color w:val="76923C" w:themeColor="accent3" w:themeShade="BF"/>
          <w:sz w:val="20"/>
          <w:lang w:val="es-ES_tradnl" w:eastAsia="en-US"/>
        </w:rPr>
        <w:t>Este libro de 635 páginas, ilustra la manera de decir que los niños o los adultos una mirada niño o un adulto, sentir, actuar y comportarse tienen enfermedades ambientales por cierto. La escritura, el pulso, o la capacidad de respirar también proporcionan pistas importantes. Le explica cómo identificar específicamente la razón por la que ciertos niños o adultos no pueden aprender en ciertas habitaciones, fuera de la escuela, o en ciertos momentos después de exposiciones específicas en la escuela, el hogar o el trabajo. Explica claramente formas de verificar sus sospechas con métodos rápidos, fáciles y relativamente baratos y más caros. Si nadie está escuchando, le dice qué hacer y dónde ir en busca de ayuda</w:t>
      </w:r>
      <w:proofErr w:type="gramStart"/>
      <w:r w:rsidRPr="00CD52CE">
        <w:rPr>
          <w:rFonts w:asciiTheme="minorHAnsi" w:eastAsiaTheme="minorEastAsia" w:hAnsiTheme="minorHAnsi" w:cstheme="minorBidi"/>
          <w:color w:val="76923C" w:themeColor="accent3" w:themeShade="BF"/>
          <w:sz w:val="20"/>
          <w:lang w:val="es-ES_tradnl" w:eastAsia="en-US"/>
        </w:rPr>
        <w:t>!</w:t>
      </w:r>
      <w:proofErr w:type="gramEnd"/>
      <w:r w:rsidRPr="00CD52CE">
        <w:rPr>
          <w:rFonts w:asciiTheme="minorHAnsi" w:eastAsiaTheme="minorEastAsia" w:hAnsiTheme="minorHAnsi" w:cstheme="minorBidi"/>
          <w:color w:val="76923C" w:themeColor="accent3" w:themeShade="BF"/>
          <w:sz w:val="20"/>
          <w:lang w:val="es-ES_tradnl" w:eastAsia="en-US"/>
        </w:rPr>
        <w:t xml:space="preserve"> Este libro se aplica igualmente a los adultos y para los hogares y lugares de trabajo, así como las escuelas.</w:t>
      </w:r>
    </w:p>
    <w:p w:rsidR="00CD52CE" w:rsidRPr="00CD52CE" w:rsidRDefault="00CD52CE" w:rsidP="00CD52CE">
      <w:pPr>
        <w:spacing w:after="200" w:line="276" w:lineRule="auto"/>
        <w:rPr>
          <w:rFonts w:asciiTheme="minorHAnsi" w:eastAsiaTheme="minorHAnsi" w:hAnsiTheme="minorHAnsi" w:cstheme="minorBidi"/>
          <w:szCs w:val="22"/>
          <w:lang w:eastAsia="en-US"/>
        </w:rPr>
      </w:pP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color w:val="31849B" w:themeColor="accent5" w:themeShade="BF"/>
          <w:szCs w:val="22"/>
          <w:lang w:eastAsia="en-US"/>
        </w:rPr>
      </w:pPr>
      <w:r w:rsidRPr="00CD52CE">
        <w:rPr>
          <w:rFonts w:asciiTheme="minorHAnsi" w:eastAsiaTheme="minorHAnsi" w:hAnsiTheme="minorHAnsi" w:cstheme="minorBidi"/>
          <w:b/>
          <w:color w:val="31849B" w:themeColor="accent5" w:themeShade="BF"/>
          <w:szCs w:val="22"/>
          <w:lang w:eastAsia="en-US"/>
        </w:rPr>
        <w:t>El niño en su totalidad-</w:t>
      </w:r>
      <w:proofErr w:type="spellStart"/>
      <w:r w:rsidRPr="00CD52CE">
        <w:rPr>
          <w:rFonts w:asciiTheme="minorHAnsi" w:eastAsiaTheme="minorHAnsi" w:hAnsiTheme="minorHAnsi" w:cstheme="minorBidi"/>
          <w:b/>
          <w:color w:val="31849B" w:themeColor="accent5" w:themeShade="BF"/>
          <w:szCs w:val="22"/>
          <w:lang w:eastAsia="en-US"/>
        </w:rPr>
        <w:t>Brain</w:t>
      </w:r>
      <w:proofErr w:type="spellEnd"/>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color w:val="31849B" w:themeColor="accent5" w:themeShade="BF"/>
          <w:szCs w:val="22"/>
          <w:lang w:eastAsia="en-US"/>
        </w:rPr>
      </w:pPr>
      <w:r w:rsidRPr="00CD52CE">
        <w:rPr>
          <w:rFonts w:asciiTheme="minorHAnsi" w:eastAsiaTheme="minorHAnsi" w:hAnsiTheme="minorHAnsi" w:cstheme="minorBidi"/>
          <w:noProof/>
          <w:color w:val="31849B" w:themeColor="accent5" w:themeShade="BF"/>
          <w:szCs w:val="22"/>
          <w:lang w:val="es-ES_tradnl" w:eastAsia="es-ES_tradnl"/>
        </w:rPr>
        <w:drawing>
          <wp:inline distT="0" distB="0" distL="0" distR="0" wp14:anchorId="53C49C80" wp14:editId="38B4C7F9">
            <wp:extent cx="1074420" cy="1523593"/>
            <wp:effectExtent l="0" t="0" r="0" b="635"/>
            <wp:docPr id="15" name="Imagen 15" descr="http://drdansiegel.com/books/the_whole_brain_child/images/WholeBrainChild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dansiegel.com/books/the_whole_brain_child/images/WholeBrainChild_Cov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89" cy="1524542"/>
                    </a:xfrm>
                    <a:prstGeom prst="rect">
                      <a:avLst/>
                    </a:prstGeom>
                    <a:noFill/>
                    <a:ln>
                      <a:noFill/>
                    </a:ln>
                  </pic:spPr>
                </pic:pic>
              </a:graphicData>
            </a:graphic>
          </wp:inline>
        </w:drawing>
      </w:r>
    </w:p>
    <w:p w:rsidR="00CD52CE" w:rsidRPr="00CD52CE" w:rsidRDefault="00CD52CE" w:rsidP="00CD52C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heme="minorHAnsi" w:hAnsiTheme="minorHAnsi" w:cstheme="minorBidi"/>
          <w:color w:val="31849B" w:themeColor="accent5" w:themeShade="BF"/>
          <w:szCs w:val="22"/>
          <w:lang w:eastAsia="en-US"/>
        </w:rPr>
      </w:pPr>
      <w:r w:rsidRPr="00CD52CE">
        <w:rPr>
          <w:rFonts w:asciiTheme="minorHAnsi" w:eastAsiaTheme="minorHAnsi" w:hAnsiTheme="minorHAnsi" w:cstheme="minorBidi"/>
          <w:color w:val="31849B" w:themeColor="accent5" w:themeShade="BF"/>
          <w:szCs w:val="22"/>
          <w:lang w:eastAsia="en-US"/>
        </w:rPr>
        <w:t xml:space="preserve">Su niño tiene una rabieta en medio de una tienda. Su niño en edad preescolar se niega a vestirse. ¿Los niños conspiran para hacer que la vida de sus padres un fin desafiante? No, es simplemente su cerebro en desarrollo. En este pionero, libro práctico, Daniel J. </w:t>
      </w:r>
      <w:proofErr w:type="spellStart"/>
      <w:r w:rsidRPr="00CD52CE">
        <w:rPr>
          <w:rFonts w:asciiTheme="minorHAnsi" w:eastAsiaTheme="minorHAnsi" w:hAnsiTheme="minorHAnsi" w:cstheme="minorBidi"/>
          <w:color w:val="31849B" w:themeColor="accent5" w:themeShade="BF"/>
          <w:szCs w:val="22"/>
          <w:lang w:eastAsia="en-US"/>
        </w:rPr>
        <w:t>Siegel</w:t>
      </w:r>
      <w:proofErr w:type="spellEnd"/>
      <w:r w:rsidRPr="00CD52CE">
        <w:rPr>
          <w:rFonts w:asciiTheme="minorHAnsi" w:eastAsiaTheme="minorHAnsi" w:hAnsiTheme="minorHAnsi" w:cstheme="minorBidi"/>
          <w:color w:val="31849B" w:themeColor="accent5" w:themeShade="BF"/>
          <w:szCs w:val="22"/>
          <w:lang w:eastAsia="en-US"/>
        </w:rPr>
        <w:t xml:space="preserve">, neuropsiquiatra y autor del libro más vendido </w:t>
      </w:r>
      <w:proofErr w:type="spellStart"/>
      <w:r w:rsidRPr="00CD52CE">
        <w:rPr>
          <w:rFonts w:asciiTheme="minorHAnsi" w:eastAsiaTheme="minorHAnsi" w:hAnsiTheme="minorHAnsi" w:cstheme="minorBidi"/>
          <w:color w:val="31849B" w:themeColor="accent5" w:themeShade="BF"/>
          <w:szCs w:val="22"/>
          <w:lang w:eastAsia="en-US"/>
        </w:rPr>
        <w:t>Mindsight</w:t>
      </w:r>
      <w:proofErr w:type="spellEnd"/>
      <w:r w:rsidRPr="00CD52CE">
        <w:rPr>
          <w:rFonts w:asciiTheme="minorHAnsi" w:eastAsiaTheme="minorHAnsi" w:hAnsiTheme="minorHAnsi" w:cstheme="minorBidi"/>
          <w:color w:val="31849B" w:themeColor="accent5" w:themeShade="BF"/>
          <w:szCs w:val="22"/>
          <w:lang w:eastAsia="en-US"/>
        </w:rPr>
        <w:t xml:space="preserve">, y la experta Tina </w:t>
      </w:r>
      <w:proofErr w:type="spellStart"/>
      <w:r w:rsidRPr="00CD52CE">
        <w:rPr>
          <w:rFonts w:asciiTheme="minorHAnsi" w:eastAsiaTheme="minorHAnsi" w:hAnsiTheme="minorHAnsi" w:cstheme="minorBidi"/>
          <w:color w:val="31849B" w:themeColor="accent5" w:themeShade="BF"/>
          <w:szCs w:val="22"/>
          <w:lang w:eastAsia="en-US"/>
        </w:rPr>
        <w:t>Payne</w:t>
      </w:r>
      <w:proofErr w:type="spellEnd"/>
      <w:r w:rsidRPr="00CD52CE">
        <w:rPr>
          <w:rFonts w:asciiTheme="minorHAnsi" w:eastAsiaTheme="minorHAnsi" w:hAnsiTheme="minorHAnsi" w:cstheme="minorBidi"/>
          <w:color w:val="31849B" w:themeColor="accent5" w:themeShade="BF"/>
          <w:szCs w:val="22"/>
          <w:lang w:eastAsia="en-US"/>
        </w:rPr>
        <w:t xml:space="preserve"> </w:t>
      </w:r>
      <w:proofErr w:type="spellStart"/>
      <w:r w:rsidRPr="00CD52CE">
        <w:rPr>
          <w:rFonts w:asciiTheme="minorHAnsi" w:eastAsiaTheme="minorHAnsi" w:hAnsiTheme="minorHAnsi" w:cstheme="minorBidi"/>
          <w:color w:val="31849B" w:themeColor="accent5" w:themeShade="BF"/>
          <w:szCs w:val="22"/>
          <w:lang w:eastAsia="en-US"/>
        </w:rPr>
        <w:t>Bryson</w:t>
      </w:r>
      <w:proofErr w:type="spellEnd"/>
      <w:r w:rsidRPr="00CD52CE">
        <w:rPr>
          <w:rFonts w:asciiTheme="minorHAnsi" w:eastAsiaTheme="minorHAnsi" w:hAnsiTheme="minorHAnsi" w:cstheme="minorBidi"/>
          <w:color w:val="31849B" w:themeColor="accent5" w:themeShade="BF"/>
          <w:szCs w:val="22"/>
          <w:lang w:eastAsia="en-US"/>
        </w:rPr>
        <w:t xml:space="preserve"> desmitifican estos problemas, explicando cómo está interconectado el cerebro de un niño y la forma en que este madura. El "cerebro de arriba", que toma las decisiones y balances emociones, está en construcción hasta mediados de los veinte años. Y sobre todo en los niños pequeños, el cerebro derecho y sus emociones tienden a gobernar sobre la lógica del cerebro izquierdo. Nos preguntamos cómo algunos niños pueden parecer y sentirse tan fuera de control. Al aplicar estos descubrimientos a la crianza de los hijos todos los días, usted puede convertir cualquier arrebato,  en la posibilidad de integrar el cerebro de su hijo y fomentar el crecimiento vital. </w:t>
      </w:r>
    </w:p>
    <w:p w:rsidR="00CD52CE" w:rsidRPr="00CD52CE" w:rsidRDefault="00CD52CE" w:rsidP="00CD52CE">
      <w:pPr>
        <w:numPr>
          <w:ilvl w:val="0"/>
          <w:numId w:val="13"/>
        </w:numPr>
        <w:spacing w:after="200" w:line="276" w:lineRule="auto"/>
        <w:contextualSpacing/>
        <w:jc w:val="both"/>
        <w:rPr>
          <w:rFonts w:ascii="Calibri" w:eastAsiaTheme="minorHAnsi" w:hAnsi="Calibri" w:cstheme="minorBidi"/>
          <w:b/>
          <w:sz w:val="44"/>
          <w:szCs w:val="44"/>
          <w:lang w:eastAsia="en-US"/>
        </w:rPr>
      </w:pPr>
      <w:r w:rsidRPr="00CD52CE">
        <w:rPr>
          <w:rFonts w:ascii="Calibri" w:eastAsiaTheme="minorHAnsi" w:hAnsi="Calibri" w:cstheme="minorBidi"/>
          <w:b/>
          <w:sz w:val="44"/>
          <w:szCs w:val="44"/>
          <w:lang w:eastAsia="en-US"/>
        </w:rPr>
        <w:lastRenderedPageBreak/>
        <w:t>CONCLUSIONES</w:t>
      </w:r>
    </w:p>
    <w:p w:rsidR="00CD52CE" w:rsidRPr="0022523F" w:rsidRDefault="00CD52CE" w:rsidP="0022523F">
      <w:pPr>
        <w:spacing w:after="200" w:line="276" w:lineRule="auto"/>
        <w:contextualSpacing/>
        <w:jc w:val="both"/>
        <w:rPr>
          <w:rFonts w:ascii="Calibri" w:eastAsiaTheme="minorHAnsi" w:hAnsi="Calibri" w:cstheme="minorBidi"/>
          <w:sz w:val="24"/>
          <w:szCs w:val="24"/>
          <w:lang w:eastAsia="en-US"/>
        </w:rPr>
      </w:pPr>
      <w:r w:rsidRPr="00CD52CE">
        <w:rPr>
          <w:rFonts w:ascii="Calibri" w:eastAsiaTheme="minorHAnsi" w:hAnsi="Calibri" w:cstheme="minorBidi"/>
          <w:sz w:val="24"/>
          <w:szCs w:val="24"/>
          <w:lang w:eastAsia="en-US"/>
        </w:rPr>
        <w:t>Tras la lectura de estas ideas y la consulta de las diversas fuentes ofrecidas, es probable que hayamos llegado a las siguientes conclusiones:</w:t>
      </w:r>
    </w:p>
    <w:p w:rsidR="0022523F" w:rsidRPr="00CD52CE" w:rsidRDefault="0022523F" w:rsidP="00CD52CE">
      <w:pPr>
        <w:spacing w:after="200" w:line="276" w:lineRule="auto"/>
        <w:ind w:left="360"/>
        <w:contextualSpacing/>
        <w:jc w:val="both"/>
        <w:rPr>
          <w:rFonts w:ascii="Calibri" w:eastAsiaTheme="minorHAnsi" w:hAnsi="Calibri" w:cstheme="minorBidi"/>
          <w:color w:val="31849B" w:themeColor="accent5" w:themeShade="BF"/>
          <w:sz w:val="24"/>
          <w:szCs w:val="24"/>
          <w:lang w:eastAsia="en-US"/>
        </w:rPr>
      </w:pPr>
    </w:p>
    <w:p w:rsidR="00CD52CE" w:rsidRPr="00CD52CE" w:rsidRDefault="00CD52CE" w:rsidP="00CD52CE">
      <w:pPr>
        <w:numPr>
          <w:ilvl w:val="0"/>
          <w:numId w:val="12"/>
        </w:numPr>
        <w:shd w:val="clear" w:color="auto" w:fill="632423" w:themeFill="accent2" w:themeFillShade="80"/>
        <w:spacing w:after="200" w:line="276" w:lineRule="auto"/>
        <w:contextualSpacing/>
        <w:jc w:val="both"/>
        <w:rPr>
          <w:rFonts w:ascii="Calibri" w:eastAsiaTheme="minorHAnsi" w:hAnsi="Calibri" w:cstheme="minorBidi"/>
          <w:b/>
          <w:sz w:val="24"/>
          <w:szCs w:val="24"/>
          <w:lang w:eastAsia="en-US"/>
        </w:rPr>
      </w:pPr>
      <w:r w:rsidRPr="00CD52CE">
        <w:rPr>
          <w:rFonts w:ascii="Calibri" w:eastAsiaTheme="minorHAnsi" w:hAnsi="Calibri" w:cstheme="minorBidi"/>
          <w:b/>
          <w:sz w:val="24"/>
          <w:szCs w:val="24"/>
          <w:lang w:eastAsia="en-US"/>
        </w:rPr>
        <w:t>EN ESTE MOMENTO EL TRABAJO DEL MAESTRO ES MÁS IMPORTANTE QUE NUNCA</w:t>
      </w:r>
    </w:p>
    <w:p w:rsidR="00CD52CE" w:rsidRPr="00CD52CE" w:rsidRDefault="00CD52CE" w:rsidP="00CD52CE">
      <w:pPr>
        <w:numPr>
          <w:ilvl w:val="0"/>
          <w:numId w:val="12"/>
        </w:numPr>
        <w:shd w:val="clear" w:color="auto" w:fill="632423" w:themeFill="accent2" w:themeFillShade="80"/>
        <w:spacing w:after="200" w:line="276" w:lineRule="auto"/>
        <w:contextualSpacing/>
        <w:jc w:val="both"/>
        <w:rPr>
          <w:rFonts w:ascii="Calibri" w:eastAsiaTheme="minorHAnsi" w:hAnsi="Calibri" w:cstheme="minorBidi"/>
          <w:b/>
          <w:sz w:val="24"/>
          <w:szCs w:val="24"/>
          <w:lang w:eastAsia="en-US"/>
        </w:rPr>
      </w:pPr>
      <w:r w:rsidRPr="00CD52CE">
        <w:rPr>
          <w:rFonts w:ascii="Calibri" w:eastAsiaTheme="minorHAnsi" w:hAnsi="Calibri" w:cstheme="minorBidi"/>
          <w:b/>
          <w:sz w:val="24"/>
          <w:szCs w:val="24"/>
          <w:lang w:eastAsia="en-US"/>
        </w:rPr>
        <w:t>ES NECESARIO QUE CAMBIEMOS NUESTRA FORMA DE TRABAJAR.</w:t>
      </w:r>
    </w:p>
    <w:p w:rsidR="00CD52CE" w:rsidRPr="00CD52CE" w:rsidRDefault="00CD52CE" w:rsidP="00CD52CE">
      <w:pPr>
        <w:numPr>
          <w:ilvl w:val="0"/>
          <w:numId w:val="12"/>
        </w:numPr>
        <w:shd w:val="clear" w:color="auto" w:fill="632423" w:themeFill="accent2" w:themeFillShade="80"/>
        <w:spacing w:after="200" w:line="276" w:lineRule="auto"/>
        <w:contextualSpacing/>
        <w:jc w:val="both"/>
        <w:rPr>
          <w:rFonts w:ascii="Calibri" w:eastAsiaTheme="minorHAnsi" w:hAnsi="Calibri" w:cstheme="minorBidi"/>
          <w:b/>
          <w:sz w:val="24"/>
          <w:szCs w:val="24"/>
          <w:lang w:eastAsia="en-US"/>
        </w:rPr>
      </w:pPr>
      <w:r w:rsidRPr="00CD52CE">
        <w:rPr>
          <w:rFonts w:ascii="Calibri" w:eastAsiaTheme="minorHAnsi" w:hAnsi="Calibri" w:cstheme="minorBidi"/>
          <w:b/>
          <w:sz w:val="24"/>
          <w:szCs w:val="24"/>
          <w:lang w:eastAsia="en-US"/>
        </w:rPr>
        <w:t>ESTA MISIÓN LLAMA A TODOS LOS PROFESORES</w:t>
      </w:r>
    </w:p>
    <w:p w:rsidR="00CD52CE" w:rsidRPr="00CD52CE" w:rsidRDefault="00CD52CE" w:rsidP="00CD52CE">
      <w:pPr>
        <w:numPr>
          <w:ilvl w:val="0"/>
          <w:numId w:val="12"/>
        </w:numPr>
        <w:shd w:val="clear" w:color="auto" w:fill="632423" w:themeFill="accent2" w:themeFillShade="80"/>
        <w:spacing w:after="200" w:line="276" w:lineRule="auto"/>
        <w:contextualSpacing/>
        <w:jc w:val="both"/>
        <w:rPr>
          <w:rFonts w:ascii="Calibri" w:eastAsiaTheme="minorHAnsi" w:hAnsi="Calibri" w:cstheme="minorBidi"/>
          <w:b/>
          <w:sz w:val="24"/>
          <w:szCs w:val="24"/>
          <w:lang w:eastAsia="en-US"/>
        </w:rPr>
      </w:pPr>
      <w:r w:rsidRPr="00CD52CE">
        <w:rPr>
          <w:rFonts w:ascii="Calibri" w:eastAsiaTheme="minorHAnsi" w:hAnsi="Calibri" w:cstheme="minorBidi"/>
          <w:b/>
          <w:sz w:val="24"/>
          <w:szCs w:val="24"/>
          <w:lang w:eastAsia="en-US"/>
        </w:rPr>
        <w:t>ES NECESARIO ORGANIZAR ESPACIOS Y TIEMPOS PARA LA REFLEXIÓN Y LA INVESTIGACIÓN EN EQUIPO E INDIVIDUAL.</w:t>
      </w:r>
    </w:p>
    <w:p w:rsidR="00CD52CE" w:rsidRPr="00CD52CE" w:rsidRDefault="00CD52CE" w:rsidP="00CD52CE">
      <w:pPr>
        <w:spacing w:after="200" w:line="276" w:lineRule="auto"/>
        <w:jc w:val="both"/>
        <w:rPr>
          <w:rFonts w:ascii="Calibri" w:eastAsiaTheme="minorHAnsi" w:hAnsi="Calibri" w:cstheme="minorBidi"/>
          <w:sz w:val="24"/>
          <w:szCs w:val="24"/>
          <w:lang w:eastAsia="en-US"/>
        </w:rPr>
      </w:pPr>
    </w:p>
    <w:p w:rsidR="00CD52CE" w:rsidRPr="0022523F" w:rsidRDefault="00CD52CE" w:rsidP="00CD52CE">
      <w:pPr>
        <w:spacing w:after="200" w:line="276" w:lineRule="auto"/>
        <w:jc w:val="both"/>
        <w:rPr>
          <w:rFonts w:ascii="Calibri" w:eastAsiaTheme="minorHAnsi" w:hAnsi="Calibri" w:cstheme="minorBidi"/>
          <w:sz w:val="24"/>
          <w:szCs w:val="24"/>
          <w:lang w:eastAsia="en-US"/>
        </w:rPr>
      </w:pPr>
      <w:r w:rsidRPr="00CD52CE">
        <w:rPr>
          <w:rFonts w:ascii="Calibri" w:eastAsiaTheme="minorHAnsi" w:hAnsi="Calibri" w:cstheme="minorBidi"/>
          <w:sz w:val="24"/>
          <w:szCs w:val="24"/>
          <w:lang w:eastAsia="en-US"/>
        </w:rPr>
        <w:t>Veamos ahora este vídeo de Sir Ken Robinson, podemos disfrutar al completo (19 minutos) o centrarnos en ver desde el minuto 15:</w:t>
      </w:r>
      <w:r w:rsidR="0022523F">
        <w:rPr>
          <w:rFonts w:ascii="Calibri" w:eastAsiaTheme="minorHAnsi" w:hAnsi="Calibri" w:cstheme="minorBidi"/>
          <w:sz w:val="24"/>
          <w:szCs w:val="24"/>
          <w:lang w:eastAsia="en-US"/>
        </w:rPr>
        <w:t xml:space="preserve"> </w:t>
      </w:r>
      <w:hyperlink r:id="rId15" w:history="1">
        <w:r w:rsidRPr="0022523F">
          <w:rPr>
            <w:rFonts w:ascii="Calibri" w:eastAsiaTheme="minorHAnsi" w:hAnsi="Calibri" w:cstheme="minorBidi"/>
            <w:sz w:val="24"/>
            <w:szCs w:val="24"/>
            <w:u w:val="single"/>
            <w:lang w:eastAsia="en-US"/>
          </w:rPr>
          <w:t>http://sirkenrobinson.com/?p=595</w:t>
        </w:r>
      </w:hyperlink>
    </w:p>
    <w:p w:rsidR="00CD52CE" w:rsidRPr="0022523F" w:rsidRDefault="00CD52CE" w:rsidP="00CD52CE">
      <w:pPr>
        <w:spacing w:after="200" w:line="276" w:lineRule="auto"/>
        <w:jc w:val="both"/>
        <w:rPr>
          <w:rFonts w:ascii="Calibri" w:eastAsiaTheme="minorHAnsi" w:hAnsi="Calibri" w:cstheme="minorBidi"/>
          <w:sz w:val="24"/>
          <w:szCs w:val="24"/>
          <w:lang w:eastAsia="en-US"/>
        </w:rPr>
      </w:pPr>
      <w:r w:rsidRPr="0022523F">
        <w:rPr>
          <w:rFonts w:ascii="Calibri" w:eastAsiaTheme="minorHAnsi" w:hAnsi="Calibri" w:cstheme="minorBidi"/>
          <w:sz w:val="24"/>
          <w:szCs w:val="24"/>
          <w:lang w:eastAsia="en-US"/>
        </w:rPr>
        <w:t xml:space="preserve">¿Consideras que esto guarda relación con la línea pedagógica que los Colegios Diocesanos están adoptando? Como sabrás, el pasado curso ya comenzamos a hablar de la necesidad del </w:t>
      </w:r>
      <w:r w:rsidRPr="0022523F">
        <w:rPr>
          <w:rFonts w:ascii="Calibri" w:eastAsiaTheme="minorHAnsi" w:hAnsi="Calibri" w:cstheme="minorBidi"/>
          <w:b/>
          <w:sz w:val="24"/>
          <w:szCs w:val="24"/>
          <w:lang w:eastAsia="en-US"/>
        </w:rPr>
        <w:t>CAMBIO</w:t>
      </w:r>
      <w:r w:rsidRPr="0022523F">
        <w:rPr>
          <w:rFonts w:ascii="Calibri" w:eastAsiaTheme="minorHAnsi" w:hAnsi="Calibri" w:cstheme="minorBidi"/>
          <w:sz w:val="24"/>
          <w:szCs w:val="24"/>
          <w:lang w:eastAsia="en-US"/>
        </w:rPr>
        <w:t xml:space="preserve">, para ello tuvimos una reconocida ponente que indudablemente compartía nuestra </w:t>
      </w:r>
      <w:r w:rsidRPr="0022523F">
        <w:rPr>
          <w:rFonts w:ascii="Calibri" w:eastAsiaTheme="minorHAnsi" w:hAnsi="Calibri" w:cstheme="minorBidi"/>
          <w:b/>
          <w:sz w:val="24"/>
          <w:szCs w:val="24"/>
          <w:lang w:eastAsia="en-US"/>
        </w:rPr>
        <w:t>Misión</w:t>
      </w:r>
      <w:r w:rsidRPr="0022523F">
        <w:rPr>
          <w:rFonts w:ascii="Calibri" w:eastAsiaTheme="minorHAnsi" w:hAnsi="Calibri" w:cstheme="minorBidi"/>
          <w:sz w:val="24"/>
          <w:szCs w:val="24"/>
          <w:lang w:eastAsia="en-US"/>
        </w:rPr>
        <w:t xml:space="preserve"> y </w:t>
      </w:r>
      <w:r w:rsidRPr="0022523F">
        <w:rPr>
          <w:rFonts w:ascii="Calibri" w:eastAsiaTheme="minorHAnsi" w:hAnsi="Calibri" w:cstheme="minorBidi"/>
          <w:b/>
          <w:sz w:val="24"/>
          <w:szCs w:val="24"/>
          <w:lang w:eastAsia="en-US"/>
        </w:rPr>
        <w:t>Valores</w:t>
      </w:r>
      <w:r w:rsidRPr="0022523F">
        <w:rPr>
          <w:rFonts w:ascii="Calibri" w:eastAsiaTheme="minorHAnsi" w:hAnsi="Calibri" w:cstheme="minorBidi"/>
          <w:sz w:val="24"/>
          <w:szCs w:val="24"/>
          <w:lang w:eastAsia="en-US"/>
        </w:rPr>
        <w:t xml:space="preserve">, su </w:t>
      </w:r>
      <w:r w:rsidRPr="0022523F">
        <w:rPr>
          <w:rFonts w:ascii="Calibri" w:eastAsiaTheme="minorHAnsi" w:hAnsi="Calibri" w:cstheme="minorBidi"/>
          <w:b/>
          <w:sz w:val="24"/>
          <w:szCs w:val="24"/>
          <w:lang w:eastAsia="en-US"/>
        </w:rPr>
        <w:t>Visión</w:t>
      </w:r>
      <w:r w:rsidRPr="0022523F">
        <w:rPr>
          <w:rFonts w:ascii="Calibri" w:eastAsiaTheme="minorHAnsi" w:hAnsi="Calibri" w:cstheme="minorBidi"/>
          <w:sz w:val="24"/>
          <w:szCs w:val="24"/>
          <w:lang w:eastAsia="en-US"/>
        </w:rPr>
        <w:t xml:space="preserve"> iba por delante, pero ya la hemos hecho nuestra. </w:t>
      </w:r>
    </w:p>
    <w:p w:rsidR="00CD52CE" w:rsidRPr="0022523F" w:rsidRDefault="00CD52CE" w:rsidP="00CD52CE">
      <w:pPr>
        <w:spacing w:after="200" w:line="276" w:lineRule="auto"/>
        <w:jc w:val="both"/>
        <w:rPr>
          <w:rFonts w:ascii="Calibri" w:eastAsiaTheme="minorHAnsi" w:hAnsi="Calibri" w:cstheme="minorBidi"/>
          <w:sz w:val="24"/>
          <w:szCs w:val="24"/>
          <w:lang w:eastAsia="en-US"/>
        </w:rPr>
      </w:pPr>
      <w:r w:rsidRPr="0022523F">
        <w:rPr>
          <w:rFonts w:ascii="Calibri" w:eastAsiaTheme="minorHAnsi" w:hAnsi="Calibri" w:cstheme="minorBidi"/>
          <w:sz w:val="24"/>
          <w:szCs w:val="24"/>
          <w:lang w:eastAsia="en-US"/>
        </w:rPr>
        <w:t xml:space="preserve">Durante el presente curso hemos llevado a cabo </w:t>
      </w:r>
      <w:r w:rsidRPr="0022523F">
        <w:rPr>
          <w:rFonts w:ascii="Calibri" w:eastAsiaTheme="minorHAnsi" w:hAnsi="Calibri" w:cstheme="minorBidi"/>
          <w:b/>
          <w:sz w:val="24"/>
          <w:szCs w:val="24"/>
          <w:lang w:eastAsia="en-US"/>
        </w:rPr>
        <w:t>acciones importantes</w:t>
      </w:r>
      <w:r w:rsidRPr="0022523F">
        <w:rPr>
          <w:rFonts w:ascii="Calibri" w:eastAsiaTheme="minorHAnsi" w:hAnsi="Calibri" w:cstheme="minorBidi"/>
          <w:sz w:val="24"/>
          <w:szCs w:val="24"/>
          <w:lang w:eastAsia="en-US"/>
        </w:rPr>
        <w:t xml:space="preserve">: la mayoría de los colegios han nombrado un “responsable de la innovación” con el objetivo de impulsar este aspecto en el colegio. Estas personas han recibido formación teórica sobre la Teoría de las IIMM, que han trasmitido al claustro. A nivel más práctico se han ofrecido una serie de cursos como Método CEMEDETE, trabajo cooperativo y trabajo por proyectos que nos han ofrecido la posibilidad de hacer algo distinto en el aula y los equipos directivos han tenido una jornada de reflexión y formación sobre CAMBIO   e INNOVACIÓN  con el DR. Isauro Blanco. </w:t>
      </w:r>
    </w:p>
    <w:p w:rsidR="00B05535" w:rsidRDefault="00CD52CE" w:rsidP="00CD52CE">
      <w:pPr>
        <w:spacing w:after="200" w:line="276" w:lineRule="auto"/>
        <w:jc w:val="both"/>
        <w:rPr>
          <w:rFonts w:ascii="Calibri" w:eastAsiaTheme="minorHAnsi" w:hAnsi="Calibri" w:cstheme="minorBidi"/>
          <w:sz w:val="24"/>
          <w:szCs w:val="24"/>
          <w:u w:val="single"/>
          <w:lang w:eastAsia="en-US"/>
        </w:rPr>
      </w:pPr>
      <w:r w:rsidRPr="0022523F">
        <w:rPr>
          <w:rFonts w:ascii="Calibri" w:eastAsiaTheme="minorHAnsi" w:hAnsi="Calibri" w:cstheme="minorBidi"/>
          <w:sz w:val="24"/>
          <w:szCs w:val="24"/>
          <w:lang w:eastAsia="en-US"/>
        </w:rPr>
        <w:t xml:space="preserve">Todos estos cursos, jornadas y reuniones han seguido un hilo conductor, la </w:t>
      </w:r>
      <w:r w:rsidRPr="0022523F">
        <w:rPr>
          <w:rFonts w:ascii="Calibri" w:eastAsiaTheme="minorHAnsi" w:hAnsi="Calibri" w:cstheme="minorBidi"/>
          <w:b/>
          <w:sz w:val="24"/>
          <w:szCs w:val="24"/>
          <w:lang w:eastAsia="en-US"/>
        </w:rPr>
        <w:t>aplicación de los Planes Estratégicos de los Centros</w:t>
      </w:r>
      <w:r w:rsidRPr="0022523F">
        <w:rPr>
          <w:rFonts w:ascii="Calibri" w:eastAsiaTheme="minorHAnsi" w:hAnsi="Calibri" w:cstheme="minorBidi"/>
          <w:sz w:val="24"/>
          <w:szCs w:val="24"/>
          <w:lang w:eastAsia="en-US"/>
        </w:rPr>
        <w:t xml:space="preserve"> que velan por la innovación educativa, pero vamos más allá. En todos ellos se ha dado una </w:t>
      </w:r>
      <w:r w:rsidRPr="0022523F">
        <w:rPr>
          <w:rFonts w:ascii="Calibri" w:eastAsiaTheme="minorHAnsi" w:hAnsi="Calibri" w:cstheme="minorBidi"/>
          <w:sz w:val="24"/>
          <w:szCs w:val="24"/>
          <w:u w:val="single"/>
          <w:lang w:eastAsia="en-US"/>
        </w:rPr>
        <w:t>coincidencia</w:t>
      </w:r>
      <w:r w:rsidRPr="0022523F">
        <w:rPr>
          <w:rFonts w:ascii="Calibri" w:eastAsiaTheme="minorHAnsi" w:hAnsi="Calibri" w:cstheme="minorBidi"/>
          <w:sz w:val="24"/>
          <w:szCs w:val="24"/>
          <w:lang w:eastAsia="en-US"/>
        </w:rPr>
        <w:t xml:space="preserve"> (</w:t>
      </w:r>
      <w:r w:rsidRPr="0022523F">
        <w:rPr>
          <w:rFonts w:ascii="Calibri" w:eastAsiaTheme="minorHAnsi" w:hAnsi="Calibri" w:cstheme="minorBidi"/>
          <w:sz w:val="24"/>
          <w:szCs w:val="24"/>
          <w:shd w:val="clear" w:color="auto" w:fill="C4BC96" w:themeFill="background2" w:themeFillShade="BF"/>
          <w:lang w:eastAsia="en-US"/>
        </w:rPr>
        <w:t xml:space="preserve">Albert Einstein dijo que la casualidad es la manera que tiene </w:t>
      </w:r>
      <w:r w:rsidRPr="0022523F">
        <w:rPr>
          <w:rFonts w:ascii="Calibri" w:eastAsiaTheme="minorHAnsi" w:hAnsi="Calibri" w:cstheme="minorBidi"/>
          <w:b/>
          <w:color w:val="17365D" w:themeColor="text2" w:themeShade="BF"/>
          <w:sz w:val="24"/>
          <w:szCs w:val="24"/>
          <w:shd w:val="clear" w:color="auto" w:fill="C4BC96" w:themeFill="background2" w:themeFillShade="BF"/>
          <w:lang w:eastAsia="en-US"/>
        </w:rPr>
        <w:t>Dios</w:t>
      </w:r>
      <w:r w:rsidRPr="0022523F">
        <w:rPr>
          <w:rFonts w:ascii="Calibri" w:eastAsiaTheme="minorHAnsi" w:hAnsi="Calibri" w:cstheme="minorBidi"/>
          <w:sz w:val="24"/>
          <w:szCs w:val="24"/>
          <w:shd w:val="clear" w:color="auto" w:fill="C4BC96" w:themeFill="background2" w:themeFillShade="BF"/>
          <w:lang w:eastAsia="en-US"/>
        </w:rPr>
        <w:t xml:space="preserve"> de mantenerse en el anonimato)</w:t>
      </w:r>
      <w:r w:rsidRPr="0022523F">
        <w:rPr>
          <w:rFonts w:ascii="Calibri" w:eastAsiaTheme="minorHAnsi" w:hAnsi="Calibri" w:cstheme="minorBidi"/>
          <w:sz w:val="24"/>
          <w:szCs w:val="24"/>
          <w:lang w:eastAsia="en-US"/>
        </w:rPr>
        <w:t xml:space="preserve">: </w:t>
      </w:r>
      <w:r w:rsidRPr="0022523F">
        <w:rPr>
          <w:rFonts w:ascii="Calibri" w:eastAsiaTheme="minorHAnsi" w:hAnsi="Calibri" w:cstheme="minorBidi"/>
          <w:sz w:val="24"/>
          <w:szCs w:val="24"/>
          <w:u w:val="single"/>
          <w:lang w:eastAsia="en-US"/>
        </w:rPr>
        <w:t xml:space="preserve">en todos ellos los diversos ponentes han finalizado su trabajo diciendo: </w:t>
      </w:r>
    </w:p>
    <w:p w:rsidR="00CD52CE" w:rsidRDefault="00CD52CE" w:rsidP="00B05535">
      <w:pPr>
        <w:spacing w:after="200" w:line="276" w:lineRule="auto"/>
        <w:jc w:val="center"/>
        <w:rPr>
          <w:rFonts w:ascii="Calibri" w:eastAsiaTheme="minorHAnsi" w:hAnsi="Calibri" w:cstheme="minorBidi"/>
          <w:b/>
          <w:i/>
          <w:sz w:val="24"/>
          <w:szCs w:val="24"/>
          <w:u w:val="single"/>
          <w:lang w:eastAsia="en-US"/>
        </w:rPr>
      </w:pPr>
      <w:r w:rsidRPr="0022523F">
        <w:rPr>
          <w:rFonts w:ascii="Calibri" w:eastAsiaTheme="minorHAnsi" w:hAnsi="Calibri" w:cstheme="minorBidi"/>
          <w:b/>
          <w:i/>
          <w:sz w:val="24"/>
          <w:szCs w:val="24"/>
          <w:u w:val="single"/>
          <w:lang w:eastAsia="en-US"/>
        </w:rPr>
        <w:t>“¿Qué vais a hacer mañana cuando lleguéis al colegio?”</w:t>
      </w:r>
    </w:p>
    <w:p w:rsidR="00AB5344" w:rsidRPr="0022523F" w:rsidRDefault="00CD52CE" w:rsidP="0022523F">
      <w:pPr>
        <w:shd w:val="clear" w:color="auto" w:fill="FFFF00"/>
        <w:spacing w:after="200" w:line="276" w:lineRule="auto"/>
        <w:jc w:val="center"/>
        <w:rPr>
          <w:rFonts w:ascii="Calibri" w:eastAsiaTheme="minorHAnsi" w:hAnsi="Calibri" w:cstheme="minorBidi"/>
          <w:b/>
          <w:color w:val="76923C" w:themeColor="accent3" w:themeShade="BF"/>
          <w:sz w:val="72"/>
          <w:szCs w:val="72"/>
          <w:lang w:eastAsia="en-US"/>
          <w14:shadow w14:blurRad="69850" w14:dist="43180" w14:dir="5400000" w14:sx="0" w14:sy="0" w14:kx="0" w14:ky="0" w14:algn="none">
            <w14:srgbClr w14:val="000000">
              <w14:alpha w14:val="35000"/>
            </w14:srgbClr>
          </w14:shadow>
          <w14:textOutline w14:w="952" w14:cap="flat" w14:cmpd="sng" w14:algn="ctr">
            <w14:solidFill>
              <w14:schemeClr w14:val="accent3">
                <w14:lumMod w14:val="50000"/>
              </w14:schemeClr>
            </w14:solidFill>
            <w14:prstDash w14:val="solid"/>
            <w14:round/>
          </w14:textOutline>
        </w:rPr>
      </w:pPr>
      <w:r w:rsidRPr="0022523F">
        <w:rPr>
          <w:rFonts w:ascii="Calibri" w:eastAsiaTheme="minorHAnsi" w:hAnsi="Calibri" w:cstheme="minorBidi"/>
          <w:b/>
          <w:color w:val="76923C" w:themeColor="accent3" w:themeShade="BF"/>
          <w:sz w:val="72"/>
          <w:szCs w:val="72"/>
          <w:lang w:eastAsia="en-US"/>
          <w14:shadow w14:blurRad="69850" w14:dist="43180" w14:dir="5400000" w14:sx="0" w14:sy="0" w14:kx="0" w14:ky="0" w14:algn="none">
            <w14:srgbClr w14:val="000000">
              <w14:alpha w14:val="35000"/>
            </w14:srgbClr>
          </w14:shadow>
          <w14:textOutline w14:w="952" w14:cap="flat" w14:cmpd="sng" w14:algn="ctr">
            <w14:solidFill>
              <w14:schemeClr w14:val="accent3">
                <w14:lumMod w14:val="50000"/>
              </w14:schemeClr>
            </w14:solidFill>
            <w14:prstDash w14:val="solid"/>
            <w14:round/>
          </w14:textOutline>
        </w:rPr>
        <w:t>¿¿¿QUÉ VAS A HACER TÚ???</w:t>
      </w:r>
    </w:p>
    <w:p w:rsidR="0034049F" w:rsidRDefault="00B24E49"/>
    <w:sectPr w:rsidR="0034049F" w:rsidSect="00DE4D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quiline Book">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1E88"/>
      </v:shape>
    </w:pict>
  </w:numPicBullet>
  <w:abstractNum w:abstractNumId="0">
    <w:nsid w:val="09DF727B"/>
    <w:multiLevelType w:val="hybridMultilevel"/>
    <w:tmpl w:val="55143A8E"/>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C44303B"/>
    <w:multiLevelType w:val="hybridMultilevel"/>
    <w:tmpl w:val="E124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658C1"/>
    <w:multiLevelType w:val="hybridMultilevel"/>
    <w:tmpl w:val="631ECBFC"/>
    <w:lvl w:ilvl="0" w:tplc="0994B7A0">
      <w:start w:val="1"/>
      <w:numFmt w:val="decimal"/>
      <w:lvlText w:val="%1."/>
      <w:lvlJc w:val="left"/>
      <w:pPr>
        <w:tabs>
          <w:tab w:val="num" w:pos="360"/>
        </w:tabs>
        <w:ind w:left="360" w:hanging="360"/>
      </w:pPr>
      <w:rPr>
        <w:rFonts w:ascii="Calibri" w:eastAsia="Times New Roman" w:hAnsi="Calibri" w:cs="Tahoma"/>
        <w:color w:val="76923C" w:themeColor="accent3" w:themeShade="BF"/>
        <w:sz w:val="24"/>
        <w:szCs w:val="24"/>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ACB69EB"/>
    <w:multiLevelType w:val="hybridMultilevel"/>
    <w:tmpl w:val="4ED47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BB674A"/>
    <w:multiLevelType w:val="hybridMultilevel"/>
    <w:tmpl w:val="B6A0A4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E45F32"/>
    <w:multiLevelType w:val="hybridMultilevel"/>
    <w:tmpl w:val="EA4AB75A"/>
    <w:lvl w:ilvl="0" w:tplc="7BA4B552">
      <w:start w:val="1"/>
      <w:numFmt w:val="decimal"/>
      <w:lvlText w:val="%1."/>
      <w:lvlJc w:val="left"/>
      <w:pPr>
        <w:ind w:left="360" w:hanging="360"/>
      </w:pPr>
      <w:rPr>
        <w:rFonts w:hint="default"/>
        <w:b/>
        <w:sz w:val="44"/>
        <w:szCs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DE52B8"/>
    <w:multiLevelType w:val="hybridMultilevel"/>
    <w:tmpl w:val="6A98CCA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397980"/>
    <w:multiLevelType w:val="hybridMultilevel"/>
    <w:tmpl w:val="02B436DA"/>
    <w:lvl w:ilvl="0" w:tplc="98DE07AC">
      <w:start w:val="1"/>
      <w:numFmt w:val="decimal"/>
      <w:lvlText w:val="%1."/>
      <w:lvlJc w:val="left"/>
      <w:pPr>
        <w:tabs>
          <w:tab w:val="num" w:pos="360"/>
        </w:tabs>
        <w:ind w:left="360" w:hanging="360"/>
      </w:pPr>
      <w:rPr>
        <w:rFonts w:ascii="Calibri" w:eastAsia="Times New Roman" w:hAnsi="Calibri" w:cs="Tahoma"/>
        <w:color w:val="339966"/>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B82653F"/>
    <w:multiLevelType w:val="hybridMultilevel"/>
    <w:tmpl w:val="29DC61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7F56939"/>
    <w:multiLevelType w:val="hybridMultilevel"/>
    <w:tmpl w:val="3FF29D74"/>
    <w:lvl w:ilvl="0" w:tplc="0C0A000B">
      <w:start w:val="1"/>
      <w:numFmt w:val="bullet"/>
      <w:lvlText w:val=""/>
      <w:lvlJc w:val="left"/>
      <w:pPr>
        <w:tabs>
          <w:tab w:val="num" w:pos="360"/>
        </w:tabs>
        <w:ind w:left="360" w:hanging="360"/>
      </w:pPr>
      <w:rPr>
        <w:rFonts w:ascii="Wingdings" w:hAnsi="Wingdings" w:hint="default"/>
      </w:rPr>
    </w:lvl>
    <w:lvl w:ilvl="1" w:tplc="0C0A0009">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2434AF1"/>
    <w:multiLevelType w:val="hybridMultilevel"/>
    <w:tmpl w:val="0178CFE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720047"/>
    <w:multiLevelType w:val="hybridMultilevel"/>
    <w:tmpl w:val="C13825F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D0B570C"/>
    <w:multiLevelType w:val="hybridMultilevel"/>
    <w:tmpl w:val="B2B41CCC"/>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E9C6FCC"/>
    <w:multiLevelType w:val="hybridMultilevel"/>
    <w:tmpl w:val="D348F04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0"/>
  </w:num>
  <w:num w:numId="5">
    <w:abstractNumId w:val="11"/>
  </w:num>
  <w:num w:numId="6">
    <w:abstractNumId w:val="8"/>
  </w:num>
  <w:num w:numId="7">
    <w:abstractNumId w:val="3"/>
  </w:num>
  <w:num w:numId="8">
    <w:abstractNumId w:val="13"/>
  </w:num>
  <w:num w:numId="9">
    <w:abstractNumId w:val="10"/>
  </w:num>
  <w:num w:numId="10">
    <w:abstractNumId w:val="4"/>
  </w:num>
  <w:num w:numId="11">
    <w:abstractNumId w:val="6"/>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44"/>
    <w:rsid w:val="0022523F"/>
    <w:rsid w:val="004F0293"/>
    <w:rsid w:val="00AB5344"/>
    <w:rsid w:val="00B05535"/>
    <w:rsid w:val="00B152AC"/>
    <w:rsid w:val="00B24E49"/>
    <w:rsid w:val="00B674C6"/>
    <w:rsid w:val="00BC6134"/>
    <w:rsid w:val="00CC0107"/>
    <w:rsid w:val="00CD5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44"/>
    <w:pPr>
      <w:spacing w:after="0" w:line="240" w:lineRule="auto"/>
    </w:pPr>
    <w:rPr>
      <w:rFonts w:ascii="Aquiline Book" w:eastAsia="Times New Roman" w:hAnsi="Aquiline Book" w:cs="Tahoma"/>
      <w:szCs w:val="20"/>
      <w:lang w:eastAsia="es-ES"/>
    </w:rPr>
  </w:style>
  <w:style w:type="paragraph" w:styleId="Ttulo1">
    <w:name w:val="heading 1"/>
    <w:basedOn w:val="Normal"/>
    <w:next w:val="Normal"/>
    <w:link w:val="Ttulo1Car"/>
    <w:qFormat/>
    <w:rsid w:val="00AB5344"/>
    <w:pPr>
      <w:keepNext/>
      <w:spacing w:before="240" w:after="60"/>
      <w:outlineLvl w:val="0"/>
    </w:pPr>
    <w:rPr>
      <w:rFonts w:ascii="Arial" w:hAnsi="Arial" w:cs="Arial"/>
      <w:b/>
      <w:bCs/>
      <w:kern w:val="32"/>
      <w:sz w:val="32"/>
      <w:szCs w:val="32"/>
    </w:rPr>
  </w:style>
  <w:style w:type="paragraph" w:styleId="Ttulo9">
    <w:name w:val="heading 9"/>
    <w:basedOn w:val="Normal"/>
    <w:next w:val="Normal"/>
    <w:link w:val="Ttulo9Car"/>
    <w:qFormat/>
    <w:rsid w:val="00AB5344"/>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344"/>
    <w:rPr>
      <w:rFonts w:ascii="Arial" w:eastAsia="Times New Roman" w:hAnsi="Arial" w:cs="Arial"/>
      <w:b/>
      <w:bCs/>
      <w:kern w:val="32"/>
      <w:sz w:val="32"/>
      <w:szCs w:val="32"/>
      <w:lang w:eastAsia="es-ES"/>
    </w:rPr>
  </w:style>
  <w:style w:type="character" w:customStyle="1" w:styleId="Ttulo9Car">
    <w:name w:val="Título 9 Car"/>
    <w:basedOn w:val="Fuentedeprrafopredeter"/>
    <w:link w:val="Ttulo9"/>
    <w:rsid w:val="00AB5344"/>
    <w:rPr>
      <w:rFonts w:ascii="Trebuchet MS" w:eastAsia="Times New Roman" w:hAnsi="Trebuchet MS" w:cs="Times New Roman"/>
      <w:i/>
      <w:color w:val="666633"/>
      <w:sz w:val="18"/>
      <w:szCs w:val="18"/>
      <w:lang w:val="en-US"/>
    </w:rPr>
  </w:style>
  <w:style w:type="paragraph" w:customStyle="1" w:styleId="Encabezado1">
    <w:name w:val="Encabezado1"/>
    <w:basedOn w:val="Ttulo1"/>
    <w:rsid w:val="00AB5344"/>
    <w:pPr>
      <w:spacing w:before="0" w:after="0"/>
    </w:pPr>
    <w:rPr>
      <w:rFonts w:ascii="Century Gothic" w:hAnsi="Century Gothic" w:cs="Times New Roman"/>
      <w:bCs w:val="0"/>
      <w:smallCaps/>
      <w:color w:val="C2C2AD"/>
      <w:spacing w:val="44"/>
      <w:kern w:val="0"/>
      <w:sz w:val="96"/>
      <w:szCs w:val="96"/>
      <w:lang w:val="en-US" w:eastAsia="en-US"/>
    </w:rPr>
  </w:style>
  <w:style w:type="paragraph" w:customStyle="1" w:styleId="Lneadeautor">
    <w:name w:val="Línea de autor"/>
    <w:basedOn w:val="Normal"/>
    <w:rsid w:val="00AB5344"/>
    <w:rPr>
      <w:rFonts w:ascii="Lucida Sans Unicode" w:hAnsi="Lucida Sans Unicode" w:cs="Lucida Sans Unicode"/>
      <w:sz w:val="20"/>
      <w:lang w:val="en-US" w:eastAsia="en-US"/>
    </w:rPr>
  </w:style>
  <w:style w:type="paragraph" w:styleId="NormalWeb">
    <w:name w:val="Normal (Web)"/>
    <w:basedOn w:val="Normal"/>
    <w:rsid w:val="00AB5344"/>
    <w:pPr>
      <w:spacing w:before="100" w:beforeAutospacing="1" w:after="100" w:afterAutospacing="1"/>
    </w:pPr>
    <w:rPr>
      <w:rFonts w:ascii="Times New Roman" w:hAnsi="Times New Roman" w:cs="Times New Roman"/>
      <w:sz w:val="24"/>
      <w:szCs w:val="24"/>
    </w:rPr>
  </w:style>
  <w:style w:type="character" w:customStyle="1" w:styleId="autor11">
    <w:name w:val="autor11"/>
    <w:basedOn w:val="Fuentedeprrafopredeter"/>
    <w:rsid w:val="00AB5344"/>
  </w:style>
  <w:style w:type="character" w:customStyle="1" w:styleId="data7">
    <w:name w:val="data7"/>
    <w:basedOn w:val="Fuentedeprrafopredeter"/>
    <w:rsid w:val="00AB5344"/>
  </w:style>
  <w:style w:type="paragraph" w:styleId="Prrafodelista">
    <w:name w:val="List Paragraph"/>
    <w:basedOn w:val="Normal"/>
    <w:uiPriority w:val="34"/>
    <w:qFormat/>
    <w:rsid w:val="00AB5344"/>
    <w:pPr>
      <w:ind w:left="720"/>
      <w:contextualSpacing/>
    </w:pPr>
  </w:style>
  <w:style w:type="paragraph" w:styleId="Textodeglobo">
    <w:name w:val="Balloon Text"/>
    <w:basedOn w:val="Normal"/>
    <w:link w:val="TextodegloboCar"/>
    <w:uiPriority w:val="99"/>
    <w:semiHidden/>
    <w:unhideWhenUsed/>
    <w:rsid w:val="00CD52CE"/>
    <w:rPr>
      <w:rFonts w:ascii="Tahoma" w:hAnsi="Tahoma"/>
      <w:sz w:val="16"/>
      <w:szCs w:val="16"/>
    </w:rPr>
  </w:style>
  <w:style w:type="character" w:customStyle="1" w:styleId="TextodegloboCar">
    <w:name w:val="Texto de globo Car"/>
    <w:basedOn w:val="Fuentedeprrafopredeter"/>
    <w:link w:val="Textodeglobo"/>
    <w:uiPriority w:val="99"/>
    <w:semiHidden/>
    <w:rsid w:val="00CD52C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44"/>
    <w:pPr>
      <w:spacing w:after="0" w:line="240" w:lineRule="auto"/>
    </w:pPr>
    <w:rPr>
      <w:rFonts w:ascii="Aquiline Book" w:eastAsia="Times New Roman" w:hAnsi="Aquiline Book" w:cs="Tahoma"/>
      <w:szCs w:val="20"/>
      <w:lang w:eastAsia="es-ES"/>
    </w:rPr>
  </w:style>
  <w:style w:type="paragraph" w:styleId="Ttulo1">
    <w:name w:val="heading 1"/>
    <w:basedOn w:val="Normal"/>
    <w:next w:val="Normal"/>
    <w:link w:val="Ttulo1Car"/>
    <w:qFormat/>
    <w:rsid w:val="00AB5344"/>
    <w:pPr>
      <w:keepNext/>
      <w:spacing w:before="240" w:after="60"/>
      <w:outlineLvl w:val="0"/>
    </w:pPr>
    <w:rPr>
      <w:rFonts w:ascii="Arial" w:hAnsi="Arial" w:cs="Arial"/>
      <w:b/>
      <w:bCs/>
      <w:kern w:val="32"/>
      <w:sz w:val="32"/>
      <w:szCs w:val="32"/>
    </w:rPr>
  </w:style>
  <w:style w:type="paragraph" w:styleId="Ttulo9">
    <w:name w:val="heading 9"/>
    <w:basedOn w:val="Normal"/>
    <w:next w:val="Normal"/>
    <w:link w:val="Ttulo9Car"/>
    <w:qFormat/>
    <w:rsid w:val="00AB5344"/>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344"/>
    <w:rPr>
      <w:rFonts w:ascii="Arial" w:eastAsia="Times New Roman" w:hAnsi="Arial" w:cs="Arial"/>
      <w:b/>
      <w:bCs/>
      <w:kern w:val="32"/>
      <w:sz w:val="32"/>
      <w:szCs w:val="32"/>
      <w:lang w:eastAsia="es-ES"/>
    </w:rPr>
  </w:style>
  <w:style w:type="character" w:customStyle="1" w:styleId="Ttulo9Car">
    <w:name w:val="Título 9 Car"/>
    <w:basedOn w:val="Fuentedeprrafopredeter"/>
    <w:link w:val="Ttulo9"/>
    <w:rsid w:val="00AB5344"/>
    <w:rPr>
      <w:rFonts w:ascii="Trebuchet MS" w:eastAsia="Times New Roman" w:hAnsi="Trebuchet MS" w:cs="Times New Roman"/>
      <w:i/>
      <w:color w:val="666633"/>
      <w:sz w:val="18"/>
      <w:szCs w:val="18"/>
      <w:lang w:val="en-US"/>
    </w:rPr>
  </w:style>
  <w:style w:type="paragraph" w:customStyle="1" w:styleId="Encabezado1">
    <w:name w:val="Encabezado1"/>
    <w:basedOn w:val="Ttulo1"/>
    <w:rsid w:val="00AB5344"/>
    <w:pPr>
      <w:spacing w:before="0" w:after="0"/>
    </w:pPr>
    <w:rPr>
      <w:rFonts w:ascii="Century Gothic" w:hAnsi="Century Gothic" w:cs="Times New Roman"/>
      <w:bCs w:val="0"/>
      <w:smallCaps/>
      <w:color w:val="C2C2AD"/>
      <w:spacing w:val="44"/>
      <w:kern w:val="0"/>
      <w:sz w:val="96"/>
      <w:szCs w:val="96"/>
      <w:lang w:val="en-US" w:eastAsia="en-US"/>
    </w:rPr>
  </w:style>
  <w:style w:type="paragraph" w:customStyle="1" w:styleId="Lneadeautor">
    <w:name w:val="Línea de autor"/>
    <w:basedOn w:val="Normal"/>
    <w:rsid w:val="00AB5344"/>
    <w:rPr>
      <w:rFonts w:ascii="Lucida Sans Unicode" w:hAnsi="Lucida Sans Unicode" w:cs="Lucida Sans Unicode"/>
      <w:sz w:val="20"/>
      <w:lang w:val="en-US" w:eastAsia="en-US"/>
    </w:rPr>
  </w:style>
  <w:style w:type="paragraph" w:styleId="NormalWeb">
    <w:name w:val="Normal (Web)"/>
    <w:basedOn w:val="Normal"/>
    <w:rsid w:val="00AB5344"/>
    <w:pPr>
      <w:spacing w:before="100" w:beforeAutospacing="1" w:after="100" w:afterAutospacing="1"/>
    </w:pPr>
    <w:rPr>
      <w:rFonts w:ascii="Times New Roman" w:hAnsi="Times New Roman" w:cs="Times New Roman"/>
      <w:sz w:val="24"/>
      <w:szCs w:val="24"/>
    </w:rPr>
  </w:style>
  <w:style w:type="character" w:customStyle="1" w:styleId="autor11">
    <w:name w:val="autor11"/>
    <w:basedOn w:val="Fuentedeprrafopredeter"/>
    <w:rsid w:val="00AB5344"/>
  </w:style>
  <w:style w:type="character" w:customStyle="1" w:styleId="data7">
    <w:name w:val="data7"/>
    <w:basedOn w:val="Fuentedeprrafopredeter"/>
    <w:rsid w:val="00AB5344"/>
  </w:style>
  <w:style w:type="paragraph" w:styleId="Prrafodelista">
    <w:name w:val="List Paragraph"/>
    <w:basedOn w:val="Normal"/>
    <w:uiPriority w:val="34"/>
    <w:qFormat/>
    <w:rsid w:val="00AB5344"/>
    <w:pPr>
      <w:ind w:left="720"/>
      <w:contextualSpacing/>
    </w:pPr>
  </w:style>
  <w:style w:type="paragraph" w:styleId="Textodeglobo">
    <w:name w:val="Balloon Text"/>
    <w:basedOn w:val="Normal"/>
    <w:link w:val="TextodegloboCar"/>
    <w:uiPriority w:val="99"/>
    <w:semiHidden/>
    <w:unhideWhenUsed/>
    <w:rsid w:val="00CD52CE"/>
    <w:rPr>
      <w:rFonts w:ascii="Tahoma" w:hAnsi="Tahoma"/>
      <w:sz w:val="16"/>
      <w:szCs w:val="16"/>
    </w:rPr>
  </w:style>
  <w:style w:type="character" w:customStyle="1" w:styleId="TextodegloboCar">
    <w:name w:val="Texto de globo Car"/>
    <w:basedOn w:val="Fuentedeprrafopredeter"/>
    <w:link w:val="Textodeglobo"/>
    <w:uiPriority w:val="99"/>
    <w:semiHidden/>
    <w:rsid w:val="00CD52C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uroblanco.com/" TargetMode="External"/><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irkenrobinson.com/?p=595"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Macian</dc:creator>
  <cp:lastModifiedBy> </cp:lastModifiedBy>
  <cp:revision>3</cp:revision>
  <dcterms:created xsi:type="dcterms:W3CDTF">2013-05-09T13:41:00Z</dcterms:created>
  <dcterms:modified xsi:type="dcterms:W3CDTF">2013-05-09T13:59:00Z</dcterms:modified>
</cp:coreProperties>
</file>