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F" w:rsidRPr="00277DB0" w:rsidRDefault="00277DB0" w:rsidP="00277DB0">
      <w:pPr>
        <w:rPr>
          <w:b/>
          <w:i/>
          <w:sz w:val="24"/>
          <w:szCs w:val="24"/>
          <w:lang w:val="es-ES_tradnl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A7E4E6C" wp14:editId="2A9338DD">
            <wp:simplePos x="0" y="0"/>
            <wp:positionH relativeFrom="column">
              <wp:posOffset>5053965</wp:posOffset>
            </wp:positionH>
            <wp:positionV relativeFrom="paragraph">
              <wp:posOffset>-156845</wp:posOffset>
            </wp:positionV>
            <wp:extent cx="541655" cy="657225"/>
            <wp:effectExtent l="0" t="0" r="0" b="9525"/>
            <wp:wrapSquare wrapText="bothSides"/>
            <wp:docPr id="6" name="Imagen 5" descr="03 LOGO SAN VICENTE MAR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03 LOGO SAN VICENTE MARTI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CD46037" wp14:editId="4A7BCD43">
            <wp:simplePos x="0" y="0"/>
            <wp:positionH relativeFrom="column">
              <wp:posOffset>-13335</wp:posOffset>
            </wp:positionH>
            <wp:positionV relativeFrom="paragraph">
              <wp:posOffset>-4445</wp:posOffset>
            </wp:positionV>
            <wp:extent cx="1019175" cy="408305"/>
            <wp:effectExtent l="0" t="0" r="9525" b="0"/>
            <wp:wrapSquare wrapText="bothSides"/>
            <wp:docPr id="1" name="Imagen 1" descr="http://www.mundoescolar.com/logos/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escolar.com/logos/5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271" w:rsidRPr="00277DB0">
        <w:rPr>
          <w:b/>
          <w:i/>
          <w:sz w:val="24"/>
          <w:szCs w:val="24"/>
          <w:lang w:val="es-ES_tradnl"/>
        </w:rPr>
        <w:t>ACUERDO</w:t>
      </w:r>
      <w:r w:rsidR="002476EF" w:rsidRPr="00277DB0">
        <w:rPr>
          <w:b/>
          <w:i/>
          <w:sz w:val="24"/>
          <w:szCs w:val="24"/>
          <w:lang w:val="es-ES_tradnl"/>
        </w:rPr>
        <w:t xml:space="preserve"> COLEGIOS DIOCESIANOS – CAMPUS MORAGETE</w:t>
      </w:r>
    </w:p>
    <w:p w:rsidR="002476EF" w:rsidRPr="009A3FC8" w:rsidRDefault="002476EF" w:rsidP="009A3FC8">
      <w:pPr>
        <w:jc w:val="both"/>
        <w:rPr>
          <w:sz w:val="24"/>
          <w:szCs w:val="24"/>
          <w:lang w:val="es-ES_tradnl"/>
        </w:rPr>
      </w:pPr>
    </w:p>
    <w:p w:rsidR="002476EF" w:rsidRPr="009A3FC8" w:rsidRDefault="002476EF" w:rsidP="009A3FC8">
      <w:pPr>
        <w:jc w:val="both"/>
        <w:rPr>
          <w:b/>
          <w:sz w:val="24"/>
          <w:szCs w:val="24"/>
          <w:lang w:val="es-ES_tradnl"/>
        </w:rPr>
      </w:pPr>
      <w:r w:rsidRPr="009A3FC8">
        <w:rPr>
          <w:b/>
          <w:sz w:val="24"/>
          <w:szCs w:val="24"/>
          <w:lang w:val="es-ES_tradnl"/>
        </w:rPr>
        <w:t xml:space="preserve">EXPONEN: </w:t>
      </w:r>
    </w:p>
    <w:p w:rsidR="00A36E9C" w:rsidRPr="009A3FC8" w:rsidRDefault="002476EF" w:rsidP="009A3FC8">
      <w:p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 xml:space="preserve">1º.- Que los representantes  </w:t>
      </w:r>
      <w:r w:rsidR="00443A8D" w:rsidRPr="009A3FC8">
        <w:rPr>
          <w:sz w:val="24"/>
          <w:szCs w:val="24"/>
          <w:lang w:val="es-ES_tradnl"/>
        </w:rPr>
        <w:t>de Colegios Dioces</w:t>
      </w:r>
      <w:r w:rsidRPr="009A3FC8">
        <w:rPr>
          <w:sz w:val="24"/>
          <w:szCs w:val="24"/>
          <w:lang w:val="es-ES_tradnl"/>
        </w:rPr>
        <w:t>anos son  consciente</w:t>
      </w:r>
      <w:r w:rsidR="00A36E9C" w:rsidRPr="009A3FC8">
        <w:rPr>
          <w:sz w:val="24"/>
          <w:szCs w:val="24"/>
          <w:lang w:val="es-ES_tradnl"/>
        </w:rPr>
        <w:t>s de lo importante que es que los alumnos de sus colegios realicen salidas</w:t>
      </w:r>
      <w:r w:rsidR="009A3FC8" w:rsidRPr="009A3FC8">
        <w:rPr>
          <w:sz w:val="24"/>
          <w:szCs w:val="24"/>
          <w:lang w:val="es-ES_tradnl"/>
        </w:rPr>
        <w:t>, excursiones,</w:t>
      </w:r>
      <w:r w:rsidR="002B562F" w:rsidRPr="009A3FC8">
        <w:rPr>
          <w:sz w:val="24"/>
          <w:szCs w:val="24"/>
          <w:lang w:val="es-ES_tradnl"/>
        </w:rPr>
        <w:t xml:space="preserve"> etc.</w:t>
      </w:r>
      <w:r w:rsidR="00A36E9C" w:rsidRPr="009A3FC8">
        <w:rPr>
          <w:sz w:val="24"/>
          <w:szCs w:val="24"/>
          <w:lang w:val="es-ES_tradnl"/>
        </w:rPr>
        <w:t xml:space="preserve">  </w:t>
      </w:r>
      <w:proofErr w:type="gramStart"/>
      <w:r w:rsidR="00A36E9C" w:rsidRPr="009A3FC8">
        <w:rPr>
          <w:sz w:val="24"/>
          <w:szCs w:val="24"/>
          <w:lang w:val="es-ES_tradnl"/>
        </w:rPr>
        <w:t>dentro</w:t>
      </w:r>
      <w:proofErr w:type="gramEnd"/>
      <w:r w:rsidR="00A36E9C" w:rsidRPr="009A3FC8">
        <w:rPr>
          <w:sz w:val="24"/>
          <w:szCs w:val="24"/>
          <w:lang w:val="es-ES_tradnl"/>
        </w:rPr>
        <w:t xml:space="preserve"> de</w:t>
      </w:r>
      <w:r w:rsidR="007E5085">
        <w:rPr>
          <w:sz w:val="24"/>
          <w:szCs w:val="24"/>
          <w:lang w:val="es-ES_tradnl"/>
        </w:rPr>
        <w:t>l campo</w:t>
      </w:r>
      <w:r w:rsidR="00BC1EBD">
        <w:rPr>
          <w:sz w:val="24"/>
          <w:szCs w:val="24"/>
          <w:lang w:val="es-ES_tradnl"/>
        </w:rPr>
        <w:t xml:space="preserve"> </w:t>
      </w:r>
      <w:r w:rsidR="007E5085">
        <w:rPr>
          <w:sz w:val="24"/>
          <w:szCs w:val="24"/>
          <w:lang w:val="es-ES_tradnl"/>
        </w:rPr>
        <w:t xml:space="preserve">de </w:t>
      </w:r>
      <w:r w:rsidR="00A36E9C" w:rsidRPr="009A3FC8">
        <w:rPr>
          <w:sz w:val="24"/>
          <w:szCs w:val="24"/>
          <w:lang w:val="es-ES_tradnl"/>
        </w:rPr>
        <w:t xml:space="preserve"> las denominadas “actividades extraescolares”</w:t>
      </w:r>
      <w:r w:rsidR="00443A8D" w:rsidRPr="009A3FC8">
        <w:rPr>
          <w:sz w:val="24"/>
          <w:szCs w:val="24"/>
          <w:lang w:val="es-ES_tradnl"/>
        </w:rPr>
        <w:t xml:space="preserve">  las cuales permiten potenciar  tanto la convivencia entre estudiantes   como el aprendizaje de idiomas,  ciencia, etc.  </w:t>
      </w:r>
      <w:proofErr w:type="gramStart"/>
      <w:r w:rsidR="00443A8D" w:rsidRPr="009A3FC8">
        <w:rPr>
          <w:sz w:val="24"/>
          <w:szCs w:val="24"/>
          <w:lang w:val="es-ES_tradnl"/>
        </w:rPr>
        <w:t>y</w:t>
      </w:r>
      <w:proofErr w:type="gramEnd"/>
      <w:r w:rsidR="00443A8D" w:rsidRPr="009A3FC8">
        <w:rPr>
          <w:sz w:val="24"/>
          <w:szCs w:val="24"/>
          <w:lang w:val="es-ES_tradnl"/>
        </w:rPr>
        <w:t xml:space="preserve"> la realización de deportes</w:t>
      </w:r>
      <w:r w:rsidR="00BC1EBD">
        <w:rPr>
          <w:sz w:val="24"/>
          <w:szCs w:val="24"/>
          <w:lang w:val="es-ES_tradnl"/>
        </w:rPr>
        <w:t>, deportes</w:t>
      </w:r>
      <w:r w:rsidR="007E5085">
        <w:rPr>
          <w:sz w:val="24"/>
          <w:szCs w:val="24"/>
          <w:lang w:val="es-ES_tradnl"/>
        </w:rPr>
        <w:t xml:space="preserve"> de aventura</w:t>
      </w:r>
      <w:r w:rsidR="00BC1EBD">
        <w:rPr>
          <w:sz w:val="24"/>
          <w:szCs w:val="24"/>
          <w:lang w:val="es-ES_tradnl"/>
        </w:rPr>
        <w:t>, actividades lúdicas, talleres, etc.</w:t>
      </w:r>
    </w:p>
    <w:p w:rsidR="00443A8D" w:rsidRPr="009A3FC8" w:rsidRDefault="00443A8D" w:rsidP="009A3FC8">
      <w:p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 xml:space="preserve">2ª.- Que Campus Moragete es una empresa que tiene </w:t>
      </w:r>
      <w:r w:rsidRPr="00277DB0">
        <w:rPr>
          <w:b/>
          <w:sz w:val="24"/>
          <w:szCs w:val="24"/>
          <w:lang w:val="es-ES_tradnl"/>
        </w:rPr>
        <w:t>como actividad principal la enseñanza de idiomas, especialmente inglés,  ciencias y la realización de actividades de aventura y lúdicas dentro del ámbito de la enseñanza no reglada</w:t>
      </w:r>
      <w:r w:rsidRPr="009A3FC8">
        <w:rPr>
          <w:sz w:val="24"/>
          <w:szCs w:val="24"/>
          <w:lang w:val="es-ES_tradnl"/>
        </w:rPr>
        <w:t>.</w:t>
      </w:r>
    </w:p>
    <w:p w:rsidR="00CB5A01" w:rsidRPr="009A3FC8" w:rsidRDefault="00443A8D" w:rsidP="009A3FC8">
      <w:pPr>
        <w:jc w:val="both"/>
        <w:rPr>
          <w:b/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3ª.- Que las dos instituciones arriba mencionadas están interesadas en ofre</w:t>
      </w:r>
      <w:r w:rsidR="00CB5A01" w:rsidRPr="009A3FC8">
        <w:rPr>
          <w:sz w:val="24"/>
          <w:szCs w:val="24"/>
          <w:lang w:val="es-ES_tradnl"/>
        </w:rPr>
        <w:t>cer programas variados, de  inmersión lingüística, ciencia  y/o aventura pa</w:t>
      </w:r>
      <w:r w:rsidR="00BC1EBD">
        <w:rPr>
          <w:sz w:val="24"/>
          <w:szCs w:val="24"/>
          <w:lang w:val="es-ES_tradnl"/>
        </w:rPr>
        <w:t>ra los alumnos y profesores de los centros adscritos a los Colegios Diocesanos</w:t>
      </w:r>
      <w:r w:rsidR="00CB5A01" w:rsidRPr="009A3FC8">
        <w:rPr>
          <w:sz w:val="24"/>
          <w:szCs w:val="24"/>
          <w:lang w:val="es-ES_tradnl"/>
        </w:rPr>
        <w:t>. En base a ello:</w:t>
      </w:r>
    </w:p>
    <w:p w:rsidR="00CB5A01" w:rsidRPr="009A3FC8" w:rsidRDefault="00CB5A01" w:rsidP="009A3FC8">
      <w:pPr>
        <w:jc w:val="both"/>
        <w:rPr>
          <w:sz w:val="24"/>
          <w:szCs w:val="24"/>
          <w:lang w:val="es-ES_tradnl"/>
        </w:rPr>
      </w:pPr>
      <w:r w:rsidRPr="009A3FC8">
        <w:rPr>
          <w:b/>
          <w:sz w:val="24"/>
          <w:szCs w:val="24"/>
          <w:lang w:val="es-ES_tradnl"/>
        </w:rPr>
        <w:t>ACUERDAN</w:t>
      </w:r>
      <w:r w:rsidR="0043333A">
        <w:rPr>
          <w:b/>
          <w:sz w:val="24"/>
          <w:szCs w:val="24"/>
          <w:lang w:val="es-ES_tradnl"/>
        </w:rPr>
        <w:t xml:space="preserve"> LOS SIGUIENTES PUNTOS:</w:t>
      </w:r>
    </w:p>
    <w:p w:rsidR="00CB5A01" w:rsidRPr="00277DB0" w:rsidRDefault="00B90288" w:rsidP="00277DB0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277DB0">
        <w:rPr>
          <w:sz w:val="24"/>
          <w:szCs w:val="24"/>
          <w:lang w:val="es-ES_tradnl"/>
        </w:rPr>
        <w:t xml:space="preserve">Fundación San Vicente Mártir </w:t>
      </w:r>
      <w:r w:rsidR="009A3FC8" w:rsidRPr="00277DB0">
        <w:rPr>
          <w:sz w:val="24"/>
          <w:szCs w:val="24"/>
          <w:lang w:val="es-ES_tradnl"/>
        </w:rPr>
        <w:t xml:space="preserve"> de Colegios Diocesanos, f</w:t>
      </w:r>
      <w:r w:rsidR="00CB5A01" w:rsidRPr="00277DB0">
        <w:rPr>
          <w:sz w:val="24"/>
          <w:szCs w:val="24"/>
          <w:lang w:val="es-ES_tradnl"/>
        </w:rPr>
        <w:t>acilitará y distribui</w:t>
      </w:r>
      <w:r w:rsidR="009A3FC8" w:rsidRPr="00277DB0">
        <w:rPr>
          <w:sz w:val="24"/>
          <w:szCs w:val="24"/>
          <w:lang w:val="es-ES_tradnl"/>
        </w:rPr>
        <w:t xml:space="preserve">rá </w:t>
      </w:r>
      <w:proofErr w:type="gramStart"/>
      <w:r w:rsidR="009A3FC8" w:rsidRPr="00277DB0">
        <w:rPr>
          <w:sz w:val="24"/>
          <w:szCs w:val="24"/>
          <w:lang w:val="es-ES_tradnl"/>
        </w:rPr>
        <w:t xml:space="preserve">entre los colegios pertenecientes a ese colectivo, </w:t>
      </w:r>
      <w:proofErr w:type="gramEnd"/>
      <w:r w:rsidR="00CB5A01" w:rsidRPr="00277DB0">
        <w:rPr>
          <w:sz w:val="24"/>
          <w:szCs w:val="24"/>
          <w:lang w:val="es-ES_tradnl"/>
        </w:rPr>
        <w:t xml:space="preserve"> el acuerdo alcanzado con Campus Moragete para la promoción de sus programas utilizando los medios y canales que estime oportunos.</w:t>
      </w:r>
    </w:p>
    <w:p w:rsidR="00CB5A01" w:rsidRPr="00277DB0" w:rsidRDefault="00CB5A01" w:rsidP="00277DB0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277DB0">
        <w:rPr>
          <w:sz w:val="24"/>
          <w:szCs w:val="24"/>
          <w:lang w:val="es-ES_tradnl"/>
        </w:rPr>
        <w:t xml:space="preserve">Campus </w:t>
      </w:r>
      <w:proofErr w:type="spellStart"/>
      <w:r w:rsidRPr="00277DB0">
        <w:rPr>
          <w:sz w:val="24"/>
          <w:szCs w:val="24"/>
          <w:lang w:val="es-ES_tradnl"/>
        </w:rPr>
        <w:t>Moragete</w:t>
      </w:r>
      <w:proofErr w:type="spellEnd"/>
      <w:r w:rsidRPr="00277DB0">
        <w:rPr>
          <w:sz w:val="24"/>
          <w:szCs w:val="24"/>
          <w:lang w:val="es-ES_tradnl"/>
        </w:rPr>
        <w:t xml:space="preserve"> ofrecerá a los alumnos y profesores de los colegios pertenecientes a Colegios Diocesa</w:t>
      </w:r>
      <w:r w:rsidR="00C94263" w:rsidRPr="00277DB0">
        <w:rPr>
          <w:sz w:val="24"/>
          <w:szCs w:val="24"/>
          <w:lang w:val="es-ES_tradnl"/>
        </w:rPr>
        <w:t>nos los siguientes descuentos sobre</w:t>
      </w:r>
      <w:r w:rsidRPr="00277DB0">
        <w:rPr>
          <w:sz w:val="24"/>
          <w:szCs w:val="24"/>
          <w:lang w:val="es-ES_tradnl"/>
        </w:rPr>
        <w:t xml:space="preserve"> sus precios oficiales:</w:t>
      </w:r>
    </w:p>
    <w:p w:rsidR="00CB5A01" w:rsidRPr="009A3FC8" w:rsidRDefault="00CB5A01" w:rsidP="009A3FC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9A3FC8">
        <w:rPr>
          <w:b/>
          <w:sz w:val="24"/>
          <w:szCs w:val="24"/>
          <w:lang w:val="es-ES_tradnl"/>
        </w:rPr>
        <w:t>En estancias/cursos ofrecidos a Colegios Diocesanos dentro del campo de las “actividades extraescolares”, se aplicará el siguiente escalado:</w:t>
      </w:r>
    </w:p>
    <w:p w:rsidR="00CB5A01" w:rsidRPr="009A3FC8" w:rsidRDefault="00CB5A01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5% general por pertenecer a Colegios Diocesanos.</w:t>
      </w:r>
    </w:p>
    <w:p w:rsidR="00CB5A01" w:rsidRPr="009A3FC8" w:rsidRDefault="00CB5A01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1% adicional al 5% gene</w:t>
      </w:r>
      <w:r w:rsidR="00C94263" w:rsidRPr="009A3FC8">
        <w:rPr>
          <w:sz w:val="24"/>
          <w:szCs w:val="24"/>
          <w:lang w:val="es-ES_tradnl"/>
        </w:rPr>
        <w:t>ral por contratación de hasta 5</w:t>
      </w:r>
      <w:r w:rsidRPr="009A3FC8">
        <w:rPr>
          <w:sz w:val="24"/>
          <w:szCs w:val="24"/>
          <w:lang w:val="es-ES_tradnl"/>
        </w:rPr>
        <w:t xml:space="preserve"> colegios</w:t>
      </w:r>
      <w:r w:rsidR="00B90288">
        <w:rPr>
          <w:sz w:val="24"/>
          <w:szCs w:val="24"/>
          <w:lang w:val="es-ES_tradnl"/>
        </w:rPr>
        <w:t xml:space="preserve"> en cada curso escolar</w:t>
      </w:r>
      <w:r w:rsidRPr="009A3FC8">
        <w:rPr>
          <w:sz w:val="24"/>
          <w:szCs w:val="24"/>
          <w:lang w:val="es-ES_tradnl"/>
        </w:rPr>
        <w:t>.</w:t>
      </w:r>
    </w:p>
    <w:p w:rsidR="00CB5A01" w:rsidRPr="009A3FC8" w:rsidRDefault="00CB5A01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2% adicional al 5% general por contratación de entre</w:t>
      </w:r>
      <w:r w:rsidR="00C94263" w:rsidRPr="009A3FC8">
        <w:rPr>
          <w:sz w:val="24"/>
          <w:szCs w:val="24"/>
          <w:lang w:val="es-ES_tradnl"/>
        </w:rPr>
        <w:t xml:space="preserve"> 6 y 10</w:t>
      </w:r>
      <w:r w:rsidR="00B90288">
        <w:rPr>
          <w:sz w:val="24"/>
          <w:szCs w:val="24"/>
          <w:lang w:val="es-ES_tradnl"/>
        </w:rPr>
        <w:t xml:space="preserve"> colegios en cada  curso escolar</w:t>
      </w:r>
      <w:r w:rsidRPr="009A3FC8">
        <w:rPr>
          <w:sz w:val="24"/>
          <w:szCs w:val="24"/>
          <w:lang w:val="es-ES_tradnl"/>
        </w:rPr>
        <w:t>.</w:t>
      </w:r>
    </w:p>
    <w:p w:rsidR="00CB5A01" w:rsidRPr="009A3FC8" w:rsidRDefault="00F55C8E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3% adicional al 5% general por contratación de más de 11 colegios</w:t>
      </w:r>
      <w:r w:rsidR="00C94263" w:rsidRPr="009A3FC8">
        <w:rPr>
          <w:sz w:val="24"/>
          <w:szCs w:val="24"/>
          <w:lang w:val="es-ES_tradnl"/>
        </w:rPr>
        <w:t>.</w:t>
      </w:r>
    </w:p>
    <w:p w:rsidR="00F55C8E" w:rsidRPr="009A3FC8" w:rsidRDefault="00F55C8E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Todos estos descuentos se acumularán a otros que les puedan corresponder como:</w:t>
      </w:r>
    </w:p>
    <w:p w:rsidR="00F55C8E" w:rsidRPr="009A3FC8" w:rsidRDefault="00F55C8E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5% por haber venido el año anterior.</w:t>
      </w:r>
    </w:p>
    <w:p w:rsidR="00F55C8E" w:rsidRPr="009A3FC8" w:rsidRDefault="00F55C8E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10% por asistir en los siguientes periodos:</w:t>
      </w:r>
    </w:p>
    <w:p w:rsidR="00F55C8E" w:rsidRPr="009A3FC8" w:rsidRDefault="00F55C8E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A) del 15 de septiembre al 15 de febrero de cada ejercicio</w:t>
      </w:r>
      <w:r w:rsidR="00C94263" w:rsidRPr="009A3FC8">
        <w:rPr>
          <w:sz w:val="24"/>
          <w:szCs w:val="24"/>
          <w:lang w:val="es-ES_tradnl"/>
        </w:rPr>
        <w:t xml:space="preserve"> escolar</w:t>
      </w:r>
      <w:r w:rsidRPr="009A3FC8">
        <w:rPr>
          <w:sz w:val="24"/>
          <w:szCs w:val="24"/>
          <w:lang w:val="es-ES_tradnl"/>
        </w:rPr>
        <w:t>, lo que se considera normalmente “temporada baja”.</w:t>
      </w:r>
    </w:p>
    <w:p w:rsidR="00F55C8E" w:rsidRDefault="00F55C8E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lastRenderedPageBreak/>
        <w:t>B) Periodos que  comprendan  viernes, sábado, domingo y lunes de</w:t>
      </w:r>
      <w:r w:rsidR="0078170C" w:rsidRPr="009A3FC8">
        <w:rPr>
          <w:sz w:val="24"/>
          <w:szCs w:val="24"/>
          <w:lang w:val="es-ES_tradnl"/>
        </w:rPr>
        <w:t xml:space="preserve"> las semanas de temporada alta,</w:t>
      </w:r>
      <w:r w:rsidR="00BC1EBD">
        <w:rPr>
          <w:sz w:val="24"/>
          <w:szCs w:val="24"/>
          <w:lang w:val="es-ES_tradnl"/>
        </w:rPr>
        <w:t xml:space="preserve"> las comprendidas entre el 1</w:t>
      </w:r>
      <w:r w:rsidR="00C94263" w:rsidRPr="009A3FC8">
        <w:rPr>
          <w:sz w:val="24"/>
          <w:szCs w:val="24"/>
          <w:lang w:val="es-ES_tradnl"/>
        </w:rPr>
        <w:t xml:space="preserve"> </w:t>
      </w:r>
      <w:r w:rsidR="00BC1EBD">
        <w:rPr>
          <w:sz w:val="24"/>
          <w:szCs w:val="24"/>
          <w:lang w:val="es-ES_tradnl"/>
        </w:rPr>
        <w:t>de marzo</w:t>
      </w:r>
      <w:r w:rsidR="00C94263" w:rsidRPr="009A3FC8">
        <w:rPr>
          <w:sz w:val="24"/>
          <w:szCs w:val="24"/>
          <w:lang w:val="es-ES_tradnl"/>
        </w:rPr>
        <w:t xml:space="preserve"> y el 30 de junio de cada </w:t>
      </w:r>
      <w:r w:rsidR="0078170C" w:rsidRPr="009A3FC8">
        <w:rPr>
          <w:sz w:val="24"/>
          <w:szCs w:val="24"/>
          <w:lang w:val="es-ES_tradnl"/>
        </w:rPr>
        <w:t xml:space="preserve"> año.</w:t>
      </w:r>
    </w:p>
    <w:p w:rsidR="0043333A" w:rsidRPr="0043333A" w:rsidRDefault="0043333A" w:rsidP="0043333A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Además de todos los descuentos arriba mencionados Campus Moragete ofrecerá la estancia gratuita para 1 alumno, el cual designará cada colegio con arreglo a los valores que ellos mismos determinen, por la asistencia de cada 50 estudiantes.</w:t>
      </w:r>
    </w:p>
    <w:p w:rsidR="0078170C" w:rsidRPr="009A3FC8" w:rsidRDefault="00054679" w:rsidP="009A3F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A3FC8">
        <w:rPr>
          <w:b/>
          <w:sz w:val="24"/>
          <w:szCs w:val="24"/>
          <w:lang w:val="es-ES_tradnl"/>
        </w:rPr>
        <w:t xml:space="preserve">A estudiantes que asistan a </w:t>
      </w:r>
      <w:r w:rsidR="0078170C" w:rsidRPr="009A3FC8">
        <w:rPr>
          <w:b/>
          <w:sz w:val="24"/>
          <w:szCs w:val="24"/>
          <w:lang w:val="es-ES_tradnl"/>
        </w:rPr>
        <w:t>Campamentos de verano de “inmersión total en inglés”, dentro de cualquiera de sus modalidades:</w:t>
      </w:r>
      <w:r w:rsidR="0078170C" w:rsidRPr="009A3FC8">
        <w:rPr>
          <w:sz w:val="24"/>
          <w:szCs w:val="24"/>
          <w:lang w:val="es-ES_tradnl"/>
        </w:rPr>
        <w:t xml:space="preserve"> 5% general por pertenecer a Colegios</w:t>
      </w:r>
      <w:r w:rsidRPr="009A3FC8">
        <w:rPr>
          <w:sz w:val="24"/>
          <w:szCs w:val="24"/>
          <w:lang w:val="es-ES_tradnl"/>
        </w:rPr>
        <w:t xml:space="preserve"> Diocesanos. A este descuento  general se le podrán acumular los siguientes:</w:t>
      </w:r>
    </w:p>
    <w:p w:rsidR="00054679" w:rsidRPr="009A3FC8" w:rsidRDefault="00054679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5% por haber asistido el año anterior.</w:t>
      </w:r>
    </w:p>
    <w:p w:rsidR="00054679" w:rsidRPr="009A3FC8" w:rsidRDefault="00054679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5% por asistir en grupo mayor de 5 estudiantes.</w:t>
      </w:r>
    </w:p>
    <w:p w:rsidR="00054679" w:rsidRPr="009A3FC8" w:rsidRDefault="00C94263" w:rsidP="009A3FC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9A3FC8">
        <w:rPr>
          <w:sz w:val="24"/>
          <w:szCs w:val="24"/>
          <w:lang w:val="es-ES_tradnl"/>
        </w:rPr>
        <w:t>5% por asistencia de hermanos; este descuento se aplicará a la familia correspondiente y no a todo el grupo</w:t>
      </w:r>
      <w:r w:rsidR="002B562F" w:rsidRPr="009A3FC8">
        <w:rPr>
          <w:sz w:val="24"/>
          <w:szCs w:val="24"/>
          <w:lang w:val="es-ES_tradnl"/>
        </w:rPr>
        <w:t>.</w:t>
      </w:r>
    </w:p>
    <w:p w:rsidR="00054679" w:rsidRPr="009A3FC8" w:rsidRDefault="00054679" w:rsidP="009A3F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A3FC8">
        <w:rPr>
          <w:b/>
          <w:sz w:val="24"/>
          <w:szCs w:val="24"/>
          <w:lang w:val="es-ES_tradnl"/>
        </w:rPr>
        <w:t xml:space="preserve">Cursos de capacitación para el profesorado en todas sus modalidades (fin de semana, semana  completa o campamento de verano para docentes): </w:t>
      </w:r>
      <w:r w:rsidR="00BC1EBD">
        <w:rPr>
          <w:sz w:val="24"/>
          <w:szCs w:val="24"/>
          <w:lang w:val="es-ES_tradnl"/>
        </w:rPr>
        <w:t>10% de descuento general por pertenecer a Colegios Diocesanos.</w:t>
      </w:r>
    </w:p>
    <w:p w:rsidR="00054679" w:rsidRDefault="00054679" w:rsidP="009A3F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A3FC8">
        <w:rPr>
          <w:b/>
          <w:sz w:val="24"/>
          <w:szCs w:val="24"/>
          <w:lang w:val="es-ES_tradnl"/>
        </w:rPr>
        <w:t xml:space="preserve">Otros cursos, conferencias, clases magistrales, etc. que se </w:t>
      </w:r>
      <w:r w:rsidR="00C94263" w:rsidRPr="009A3FC8">
        <w:rPr>
          <w:b/>
          <w:sz w:val="24"/>
          <w:szCs w:val="24"/>
          <w:lang w:val="es-ES_tradnl"/>
        </w:rPr>
        <w:t>ll</w:t>
      </w:r>
      <w:r w:rsidR="00D36B41">
        <w:rPr>
          <w:b/>
          <w:sz w:val="24"/>
          <w:szCs w:val="24"/>
          <w:lang w:val="es-ES_tradnl"/>
        </w:rPr>
        <w:t>even a cabo en Campus Moragete:</w:t>
      </w:r>
      <w:r w:rsidR="00BC1EBD">
        <w:rPr>
          <w:sz w:val="24"/>
          <w:szCs w:val="24"/>
          <w:lang w:val="es-ES_tradnl"/>
        </w:rPr>
        <w:t xml:space="preserve"> 10 % de descuento por pertenecer a Colegios Diocesanos.</w:t>
      </w:r>
    </w:p>
    <w:p w:rsidR="009A3FC8" w:rsidRDefault="009A3FC8" w:rsidP="009A3FC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</w:t>
      </w:r>
      <w:r w:rsidR="00BC1EBD">
        <w:rPr>
          <w:sz w:val="24"/>
          <w:szCs w:val="24"/>
          <w:lang w:val="es-ES_tradnl"/>
        </w:rPr>
        <w:t xml:space="preserve">cualquiera de todos los casos e independientemente de los descuentos a que puedan optar,  los Colegios Diocesanos podrán acogerse igualmente a todos los beneficios que Campus Moragete ofrezca a sus clientes generales; </w:t>
      </w:r>
      <w:proofErr w:type="spellStart"/>
      <w:r w:rsidR="00BC1EBD">
        <w:rPr>
          <w:sz w:val="24"/>
          <w:szCs w:val="24"/>
          <w:lang w:val="es-ES_tradnl"/>
        </w:rPr>
        <w:t>p.e</w:t>
      </w:r>
      <w:proofErr w:type="spellEnd"/>
      <w:r w:rsidR="00BC1EBD">
        <w:rPr>
          <w:sz w:val="24"/>
          <w:szCs w:val="24"/>
          <w:lang w:val="es-ES_tradnl"/>
        </w:rPr>
        <w:t>., el transporte gratuito para estancias de 5 días y 50 alumnos mínimo y cualquier otro que se pueda incorporar en cada temporada.</w:t>
      </w:r>
    </w:p>
    <w:p w:rsidR="0043333A" w:rsidRPr="0043333A" w:rsidRDefault="0043333A" w:rsidP="009A3FC8">
      <w:p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 la misma manera si la política empresarial llevara a Campus Moragete a suprimir incentivos generales, esta misma supresión se aplicaría a los Colegios Diocesanos. </w:t>
      </w:r>
      <w:r w:rsidRPr="0043333A">
        <w:rPr>
          <w:b/>
          <w:sz w:val="24"/>
          <w:szCs w:val="24"/>
          <w:lang w:val="es-ES_tradnl"/>
        </w:rPr>
        <w:t>Este punto nunca afectará al descuento general por pertenecer a Colegios Diocesanos y a los descuentos adicionales señalados en punto segundo apartado a).</w:t>
      </w:r>
    </w:p>
    <w:p w:rsidR="00277DB0" w:rsidRDefault="00277DB0" w:rsidP="00277DB0">
      <w:pPr>
        <w:pStyle w:val="Prrafodelista"/>
        <w:ind w:left="1080"/>
        <w:jc w:val="both"/>
        <w:rPr>
          <w:sz w:val="24"/>
          <w:szCs w:val="24"/>
          <w:lang w:val="es-ES_tradnl"/>
        </w:rPr>
      </w:pPr>
    </w:p>
    <w:p w:rsidR="00B90288" w:rsidRPr="00277DB0" w:rsidRDefault="00B90288" w:rsidP="00277DB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277DB0">
        <w:rPr>
          <w:sz w:val="24"/>
          <w:szCs w:val="24"/>
          <w:lang w:val="es-ES_tradnl"/>
        </w:rPr>
        <w:t xml:space="preserve">Campus </w:t>
      </w:r>
      <w:proofErr w:type="spellStart"/>
      <w:r w:rsidRPr="00277DB0">
        <w:rPr>
          <w:sz w:val="24"/>
          <w:szCs w:val="24"/>
          <w:lang w:val="es-ES_tradnl"/>
        </w:rPr>
        <w:t>Moragete</w:t>
      </w:r>
      <w:proofErr w:type="spellEnd"/>
      <w:r w:rsidRPr="00277DB0">
        <w:rPr>
          <w:sz w:val="24"/>
          <w:szCs w:val="24"/>
          <w:lang w:val="es-ES_tradnl"/>
        </w:rPr>
        <w:t xml:space="preserve"> ofrece una visita cultural y guiada al Campus y su entorno en fecha a acordar por ambas partes con el fin de que los directivos de colegios diocesanos puedan conocer in situ el proyecto, ha</w:t>
      </w:r>
      <w:r w:rsidR="0017795B">
        <w:rPr>
          <w:sz w:val="24"/>
          <w:szCs w:val="24"/>
          <w:lang w:val="es-ES_tradnl"/>
        </w:rPr>
        <w:t>c</w:t>
      </w:r>
      <w:r w:rsidRPr="00277DB0">
        <w:rPr>
          <w:sz w:val="24"/>
          <w:szCs w:val="24"/>
          <w:lang w:val="es-ES_tradnl"/>
        </w:rPr>
        <w:t>iéndose cargo el Campus Moragete de todos los ga</w:t>
      </w:r>
      <w:r w:rsidR="0017795B">
        <w:rPr>
          <w:sz w:val="24"/>
          <w:szCs w:val="24"/>
          <w:lang w:val="es-ES_tradnl"/>
        </w:rPr>
        <w:t>s</w:t>
      </w:r>
      <w:r w:rsidRPr="00277DB0">
        <w:rPr>
          <w:sz w:val="24"/>
          <w:szCs w:val="24"/>
          <w:lang w:val="es-ES_tradnl"/>
        </w:rPr>
        <w:t>tos que pueda conllevar la visita.</w:t>
      </w:r>
    </w:p>
    <w:sectPr w:rsidR="00B90288" w:rsidRPr="00277DB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9E" w:rsidRDefault="0056409E" w:rsidP="00277DB0">
      <w:pPr>
        <w:spacing w:after="0" w:line="240" w:lineRule="auto"/>
      </w:pPr>
      <w:r>
        <w:separator/>
      </w:r>
    </w:p>
  </w:endnote>
  <w:endnote w:type="continuationSeparator" w:id="0">
    <w:p w:rsidR="0056409E" w:rsidRDefault="0056409E" w:rsidP="0027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433584"/>
      <w:docPartObj>
        <w:docPartGallery w:val="Page Numbers (Bottom of Page)"/>
        <w:docPartUnique/>
      </w:docPartObj>
    </w:sdtPr>
    <w:sdtEndPr/>
    <w:sdtContent>
      <w:p w:rsidR="00277DB0" w:rsidRDefault="00277D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A5">
          <w:rPr>
            <w:noProof/>
          </w:rPr>
          <w:t>1</w:t>
        </w:r>
        <w:r>
          <w:fldChar w:fldCharType="end"/>
        </w:r>
      </w:p>
    </w:sdtContent>
  </w:sdt>
  <w:p w:rsidR="00277DB0" w:rsidRDefault="00277D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9E" w:rsidRDefault="0056409E" w:rsidP="00277DB0">
      <w:pPr>
        <w:spacing w:after="0" w:line="240" w:lineRule="auto"/>
      </w:pPr>
      <w:r>
        <w:separator/>
      </w:r>
    </w:p>
  </w:footnote>
  <w:footnote w:type="continuationSeparator" w:id="0">
    <w:p w:rsidR="0056409E" w:rsidRDefault="0056409E" w:rsidP="0027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2CD"/>
    <w:multiLevelType w:val="hybridMultilevel"/>
    <w:tmpl w:val="12D004BA"/>
    <w:lvl w:ilvl="0" w:tplc="A8E01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69EE"/>
    <w:multiLevelType w:val="hybridMultilevel"/>
    <w:tmpl w:val="D7E066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60A"/>
    <w:multiLevelType w:val="hybridMultilevel"/>
    <w:tmpl w:val="D4F0AD9C"/>
    <w:lvl w:ilvl="0" w:tplc="1598CB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EF"/>
    <w:rsid w:val="00054679"/>
    <w:rsid w:val="00086FC2"/>
    <w:rsid w:val="0017795B"/>
    <w:rsid w:val="002476EF"/>
    <w:rsid w:val="00277DB0"/>
    <w:rsid w:val="002B562F"/>
    <w:rsid w:val="002D1B39"/>
    <w:rsid w:val="0040504F"/>
    <w:rsid w:val="0043333A"/>
    <w:rsid w:val="00443A8D"/>
    <w:rsid w:val="0056409E"/>
    <w:rsid w:val="0078170C"/>
    <w:rsid w:val="0079300C"/>
    <w:rsid w:val="007E5085"/>
    <w:rsid w:val="00865F92"/>
    <w:rsid w:val="00996271"/>
    <w:rsid w:val="009A3FC8"/>
    <w:rsid w:val="00A36E9C"/>
    <w:rsid w:val="00B90288"/>
    <w:rsid w:val="00BC1EBD"/>
    <w:rsid w:val="00C94263"/>
    <w:rsid w:val="00CB5A01"/>
    <w:rsid w:val="00D36B41"/>
    <w:rsid w:val="00D53476"/>
    <w:rsid w:val="00E33719"/>
    <w:rsid w:val="00E9440B"/>
    <w:rsid w:val="00F40EA5"/>
    <w:rsid w:val="00F47F2D"/>
    <w:rsid w:val="00F55C8E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A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0"/>
  </w:style>
  <w:style w:type="paragraph" w:styleId="Piedepgina">
    <w:name w:val="footer"/>
    <w:basedOn w:val="Normal"/>
    <w:link w:val="PiedepginaCar"/>
    <w:uiPriority w:val="99"/>
    <w:unhideWhenUsed/>
    <w:rsid w:val="00277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0"/>
  </w:style>
  <w:style w:type="paragraph" w:styleId="Textodeglobo">
    <w:name w:val="Balloon Text"/>
    <w:basedOn w:val="Normal"/>
    <w:link w:val="TextodegloboCar"/>
    <w:uiPriority w:val="99"/>
    <w:semiHidden/>
    <w:unhideWhenUsed/>
    <w:rsid w:val="0027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A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0"/>
  </w:style>
  <w:style w:type="paragraph" w:styleId="Piedepgina">
    <w:name w:val="footer"/>
    <w:basedOn w:val="Normal"/>
    <w:link w:val="PiedepginaCar"/>
    <w:uiPriority w:val="99"/>
    <w:unhideWhenUsed/>
    <w:rsid w:val="00277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0"/>
  </w:style>
  <w:style w:type="paragraph" w:styleId="Textodeglobo">
    <w:name w:val="Balloon Text"/>
    <w:basedOn w:val="Normal"/>
    <w:link w:val="TextodegloboCar"/>
    <w:uiPriority w:val="99"/>
    <w:semiHidden/>
    <w:unhideWhenUsed/>
    <w:rsid w:val="0027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Azahara Peinado García</cp:lastModifiedBy>
  <cp:revision>2</cp:revision>
  <dcterms:created xsi:type="dcterms:W3CDTF">2014-11-14T09:37:00Z</dcterms:created>
  <dcterms:modified xsi:type="dcterms:W3CDTF">2014-11-14T09:37:00Z</dcterms:modified>
</cp:coreProperties>
</file>