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3B" w:rsidRPr="005800F5" w:rsidRDefault="005800F5" w:rsidP="005800F5">
      <w:pPr>
        <w:tabs>
          <w:tab w:val="right" w:pos="15120"/>
        </w:tabs>
        <w:spacing w:after="240"/>
        <w:jc w:val="center"/>
        <w:rPr>
          <w:rFonts w:ascii="Arial" w:hAnsi="Arial" w:cs="Arial"/>
          <w:b/>
          <w:bCs/>
          <w:color w:val="70AD47" w:themeColor="accent6"/>
          <w:sz w:val="96"/>
          <w:szCs w:val="96"/>
        </w:rPr>
      </w:pPr>
      <w:r w:rsidRPr="005800F5">
        <w:rPr>
          <w:rFonts w:ascii="Arial" w:hAnsi="Arial" w:cs="Arial"/>
          <w:b/>
          <w:bCs/>
          <w:noProof/>
          <w:color w:val="70AD47"/>
          <w:sz w:val="96"/>
          <w:szCs w:val="96"/>
        </w:rPr>
        <w:drawing>
          <wp:anchor distT="0" distB="0" distL="114300" distR="114300" simplePos="0" relativeHeight="251660288" behindDoc="1" locked="0" layoutInCell="1" allowOverlap="0" wp14:anchorId="3C0CA979" wp14:editId="4CCE5089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770890" cy="770890"/>
            <wp:effectExtent l="0" t="0" r="0" b="0"/>
            <wp:wrapSquare wrapText="bothSides"/>
            <wp:docPr id="6" name="Imagen 6" descr="ColegiosDioces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egiosDiocesan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93B" w:rsidRPr="005800F5">
        <w:rPr>
          <w:rFonts w:ascii="Arial" w:hAnsi="Arial" w:cs="Arial"/>
          <w:b/>
          <w:bCs/>
          <w:color w:val="70AD47" w:themeColor="accent6"/>
          <w:sz w:val="96"/>
          <w:szCs w:val="96"/>
        </w:rPr>
        <w:t>UDI</w:t>
      </w:r>
    </w:p>
    <w:p w:rsidR="000C1DD2" w:rsidRDefault="000C1DD2" w:rsidP="000C1DD2">
      <w:pPr>
        <w:tabs>
          <w:tab w:val="right" w:pos="15120"/>
        </w:tabs>
        <w:spacing w:after="240"/>
      </w:pPr>
      <w:r w:rsidRPr="00FE793B">
        <w:rPr>
          <w:rFonts w:ascii="Arial" w:hAnsi="Arial" w:cs="Arial"/>
          <w:b/>
          <w:bCs/>
          <w:color w:val="70AD47" w:themeColor="accent6"/>
          <w:sz w:val="56"/>
          <w:szCs w:val="56"/>
        </w:rPr>
        <w:t>TÍTULO</w:t>
      </w:r>
      <w:r w:rsidR="005800F5">
        <w:rPr>
          <w:rFonts w:ascii="Arial" w:hAnsi="Arial" w:cs="Arial"/>
          <w:b/>
          <w:bCs/>
          <w:color w:val="70AD47" w:themeColor="accent6"/>
          <w:sz w:val="56"/>
          <w:szCs w:val="56"/>
        </w:rPr>
        <w:t>:</w:t>
      </w:r>
      <w:r>
        <w:rPr>
          <w:rFonts w:ascii="Arial" w:hAnsi="Arial" w:cs="Arial"/>
          <w:b/>
          <w:bCs/>
          <w:color w:val="FF9900"/>
          <w:sz w:val="56"/>
          <w:szCs w:val="56"/>
        </w:rPr>
        <w:tab/>
      </w:r>
      <w:r w:rsidRPr="00EF64BB">
        <w:rPr>
          <w:rFonts w:ascii="Arial" w:hAnsi="Arial" w:cs="Arial"/>
          <w:b/>
          <w:bCs/>
          <w:caps/>
          <w:color w:val="808285"/>
          <w:w w:val="104"/>
          <w:sz w:val="18"/>
          <w:szCs w:val="18"/>
        </w:rPr>
        <w:t>TEMPORaLiZaCiÓn</w:t>
      </w:r>
      <w:r>
        <w:rPr>
          <w:rFonts w:ascii="Arial" w:hAnsi="Arial" w:cs="Arial"/>
          <w:b/>
          <w:bCs/>
          <w:color w:val="808285"/>
          <w:w w:val="104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808285"/>
          <w:spacing w:val="36"/>
          <w:w w:val="104"/>
          <w:sz w:val="18"/>
          <w:szCs w:val="18"/>
        </w:rPr>
        <w:t xml:space="preserve"> </w:t>
      </w:r>
      <w:r w:rsidR="005800F5">
        <w:rPr>
          <w:rFonts w:ascii="Arial" w:hAnsi="Arial" w:cs="Arial"/>
          <w:b/>
          <w:bCs/>
          <w:color w:val="231F20"/>
          <w:sz w:val="18"/>
          <w:szCs w:val="18"/>
        </w:rPr>
        <w:t>X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semanas</w:t>
      </w:r>
    </w:p>
    <w:p w:rsidR="000C1DD2" w:rsidRPr="003829DA" w:rsidRDefault="000C1DD2" w:rsidP="000C1DD2">
      <w:pPr>
        <w:spacing w:after="240"/>
        <w:rPr>
          <w:color w:val="999999"/>
        </w:rPr>
      </w:pPr>
      <w:r w:rsidRPr="003829DA">
        <w:rPr>
          <w:rFonts w:ascii="Arial" w:hAnsi="Arial" w:cs="Arial"/>
          <w:b/>
          <w:bCs/>
          <w:color w:val="999999"/>
          <w:spacing w:val="-14"/>
          <w:sz w:val="32"/>
          <w:szCs w:val="32"/>
        </w:rPr>
        <w:t>1</w:t>
      </w:r>
      <w:r w:rsidRPr="003829DA">
        <w:rPr>
          <w:rFonts w:ascii="Arial" w:hAnsi="Arial" w:cs="Arial"/>
          <w:b/>
          <w:bCs/>
          <w:caps/>
          <w:color w:val="999999"/>
          <w:sz w:val="32"/>
          <w:szCs w:val="32"/>
        </w:rPr>
        <w:t xml:space="preserve">. </w:t>
      </w:r>
      <w:r w:rsidRPr="003829DA">
        <w:rPr>
          <w:rFonts w:ascii="Arial" w:hAnsi="Arial" w:cs="Arial"/>
          <w:b/>
          <w:bCs/>
          <w:caps/>
          <w:color w:val="999999"/>
          <w:spacing w:val="-6"/>
          <w:w w:val="105"/>
          <w:sz w:val="32"/>
          <w:szCs w:val="32"/>
        </w:rPr>
        <w:t>PR</w:t>
      </w:r>
      <w:r w:rsidRPr="003829DA">
        <w:rPr>
          <w:rFonts w:ascii="Arial" w:hAnsi="Arial" w:cs="Arial"/>
          <w:b/>
          <w:bCs/>
          <w:caps/>
          <w:color w:val="999999"/>
          <w:spacing w:val="-1"/>
          <w:w w:val="105"/>
          <w:sz w:val="32"/>
          <w:szCs w:val="32"/>
        </w:rPr>
        <w:t>O</w:t>
      </w:r>
      <w:r w:rsidRPr="003829DA">
        <w:rPr>
          <w:rFonts w:ascii="Arial" w:hAnsi="Arial" w:cs="Arial"/>
          <w:b/>
          <w:bCs/>
          <w:caps/>
          <w:color w:val="999999"/>
          <w:w w:val="105"/>
          <w:sz w:val="32"/>
          <w:szCs w:val="32"/>
        </w:rPr>
        <w:t>G</w:t>
      </w:r>
      <w:r w:rsidRPr="003829DA">
        <w:rPr>
          <w:rFonts w:ascii="Arial" w:hAnsi="Arial" w:cs="Arial"/>
          <w:b/>
          <w:bCs/>
          <w:caps/>
          <w:color w:val="999999"/>
          <w:spacing w:val="13"/>
          <w:w w:val="105"/>
          <w:sz w:val="32"/>
          <w:szCs w:val="32"/>
        </w:rPr>
        <w:t>R</w:t>
      </w:r>
      <w:r w:rsidRPr="003829DA">
        <w:rPr>
          <w:rFonts w:ascii="Arial" w:hAnsi="Arial" w:cs="Arial"/>
          <w:b/>
          <w:bCs/>
          <w:caps/>
          <w:color w:val="999999"/>
          <w:spacing w:val="1"/>
          <w:w w:val="105"/>
          <w:sz w:val="32"/>
          <w:szCs w:val="32"/>
        </w:rPr>
        <w:t>a</w:t>
      </w:r>
      <w:r w:rsidRPr="003829DA">
        <w:rPr>
          <w:rFonts w:ascii="Arial" w:hAnsi="Arial" w:cs="Arial"/>
          <w:b/>
          <w:bCs/>
          <w:caps/>
          <w:color w:val="999999"/>
          <w:spacing w:val="2"/>
          <w:w w:val="105"/>
          <w:sz w:val="32"/>
          <w:szCs w:val="32"/>
        </w:rPr>
        <w:t>M</w:t>
      </w:r>
      <w:r w:rsidRPr="003829DA">
        <w:rPr>
          <w:rFonts w:ascii="Arial" w:hAnsi="Arial" w:cs="Arial"/>
          <w:b/>
          <w:bCs/>
          <w:caps/>
          <w:color w:val="999999"/>
          <w:spacing w:val="-12"/>
          <w:w w:val="105"/>
          <w:sz w:val="32"/>
          <w:szCs w:val="32"/>
        </w:rPr>
        <w:t>a</w:t>
      </w:r>
      <w:r w:rsidRPr="003829DA">
        <w:rPr>
          <w:rFonts w:ascii="Arial" w:hAnsi="Arial" w:cs="Arial"/>
          <w:b/>
          <w:bCs/>
          <w:caps/>
          <w:color w:val="999999"/>
          <w:spacing w:val="-3"/>
          <w:w w:val="105"/>
          <w:sz w:val="32"/>
          <w:szCs w:val="32"/>
        </w:rPr>
        <w:t>C</w:t>
      </w:r>
      <w:r w:rsidRPr="003829DA">
        <w:rPr>
          <w:rFonts w:ascii="Arial" w:hAnsi="Arial" w:cs="Arial"/>
          <w:b/>
          <w:bCs/>
          <w:caps/>
          <w:color w:val="999999"/>
          <w:spacing w:val="2"/>
          <w:w w:val="105"/>
          <w:sz w:val="32"/>
          <w:szCs w:val="32"/>
        </w:rPr>
        <w:t>i</w:t>
      </w:r>
      <w:r w:rsidRPr="003829DA">
        <w:rPr>
          <w:rFonts w:ascii="Arial" w:hAnsi="Arial" w:cs="Arial"/>
          <w:b/>
          <w:bCs/>
          <w:caps/>
          <w:color w:val="999999"/>
          <w:w w:val="105"/>
          <w:sz w:val="32"/>
          <w:szCs w:val="32"/>
        </w:rPr>
        <w:t>Ón</w:t>
      </w:r>
      <w:r w:rsidRPr="003829DA">
        <w:rPr>
          <w:rFonts w:ascii="Arial" w:hAnsi="Arial" w:cs="Arial"/>
          <w:b/>
          <w:bCs/>
          <w:caps/>
          <w:color w:val="999999"/>
          <w:spacing w:val="6"/>
          <w:w w:val="105"/>
          <w:sz w:val="32"/>
          <w:szCs w:val="32"/>
        </w:rPr>
        <w:t xml:space="preserve"> </w:t>
      </w:r>
      <w:r w:rsidRPr="003829DA">
        <w:rPr>
          <w:rFonts w:ascii="Arial" w:hAnsi="Arial" w:cs="Arial"/>
          <w:b/>
          <w:bCs/>
          <w:caps/>
          <w:color w:val="999999"/>
          <w:sz w:val="32"/>
          <w:szCs w:val="32"/>
        </w:rPr>
        <w:t>dE</w:t>
      </w:r>
      <w:r w:rsidRPr="003829DA">
        <w:rPr>
          <w:rFonts w:ascii="Arial" w:hAnsi="Arial" w:cs="Arial"/>
          <w:b/>
          <w:bCs/>
          <w:caps/>
          <w:color w:val="999999"/>
          <w:spacing w:val="35"/>
          <w:sz w:val="32"/>
          <w:szCs w:val="32"/>
        </w:rPr>
        <w:t xml:space="preserve"> </w:t>
      </w:r>
      <w:r w:rsidRPr="003829DA">
        <w:rPr>
          <w:rFonts w:ascii="Arial" w:hAnsi="Arial" w:cs="Arial"/>
          <w:b/>
          <w:bCs/>
          <w:caps/>
          <w:color w:val="999999"/>
          <w:spacing w:val="-10"/>
          <w:w w:val="129"/>
          <w:sz w:val="32"/>
          <w:szCs w:val="32"/>
        </w:rPr>
        <w:t>a</w:t>
      </w:r>
      <w:r w:rsidRPr="003829DA">
        <w:rPr>
          <w:rFonts w:ascii="Arial" w:hAnsi="Arial" w:cs="Arial"/>
          <w:b/>
          <w:bCs/>
          <w:caps/>
          <w:color w:val="999999"/>
          <w:spacing w:val="-2"/>
          <w:w w:val="118"/>
          <w:sz w:val="32"/>
          <w:szCs w:val="32"/>
        </w:rPr>
        <w:t>u</w:t>
      </w:r>
      <w:r w:rsidRPr="003829DA">
        <w:rPr>
          <w:rFonts w:ascii="Arial" w:hAnsi="Arial" w:cs="Arial"/>
          <w:b/>
          <w:bCs/>
          <w:caps/>
          <w:color w:val="999999"/>
          <w:spacing w:val="8"/>
          <w:sz w:val="32"/>
          <w:szCs w:val="32"/>
        </w:rPr>
        <w:t>L</w:t>
      </w:r>
      <w:r w:rsidRPr="003829DA">
        <w:rPr>
          <w:rFonts w:ascii="Arial" w:hAnsi="Arial" w:cs="Arial"/>
          <w:b/>
          <w:bCs/>
          <w:caps/>
          <w:color w:val="999999"/>
          <w:w w:val="129"/>
          <w:sz w:val="32"/>
          <w:szCs w:val="32"/>
        </w:rPr>
        <w:t>a</w:t>
      </w:r>
    </w:p>
    <w:tbl>
      <w:tblPr>
        <w:tblW w:w="151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7"/>
      </w:tblGrid>
      <w:tr w:rsidR="00696E46" w:rsidRPr="00366901" w:rsidTr="00E62627">
        <w:tc>
          <w:tcPr>
            <w:tcW w:w="15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70AD47" w:themeFill="accent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96E46" w:rsidRPr="00366901" w:rsidRDefault="00696E46" w:rsidP="00E22667">
            <w:pPr>
              <w:widowControl w:val="0"/>
              <w:tabs>
                <w:tab w:val="left" w:pos="754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LT Std" w:hAnsi="Times LT Std"/>
              </w:rPr>
            </w:pPr>
            <w:r w:rsidRPr="0036690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Contenidos que se trabajan</w:t>
            </w:r>
          </w:p>
        </w:tc>
      </w:tr>
      <w:tr w:rsidR="00696E46" w:rsidRPr="00366901" w:rsidTr="00753C64">
        <w:tc>
          <w:tcPr>
            <w:tcW w:w="15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6E46" w:rsidRPr="00B52D34" w:rsidRDefault="00696E46" w:rsidP="000C1DD2">
            <w:pPr>
              <w:numPr>
                <w:ilvl w:val="0"/>
                <w:numId w:val="2"/>
              </w:numPr>
              <w:tabs>
                <w:tab w:val="clear" w:pos="357"/>
              </w:tabs>
              <w:snapToGrid w:val="0"/>
              <w:spacing w:before="60"/>
              <w:ind w:left="286" w:hanging="2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6E46" w:rsidRPr="00B52D34" w:rsidRDefault="00696E46" w:rsidP="000C1DD2">
            <w:pPr>
              <w:numPr>
                <w:ilvl w:val="0"/>
                <w:numId w:val="2"/>
              </w:numPr>
              <w:tabs>
                <w:tab w:val="clear" w:pos="357"/>
              </w:tabs>
              <w:snapToGrid w:val="0"/>
              <w:spacing w:before="60"/>
              <w:ind w:left="286" w:hanging="2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6E46" w:rsidRPr="00B52D34" w:rsidRDefault="00696E46" w:rsidP="000C1DD2">
            <w:pPr>
              <w:numPr>
                <w:ilvl w:val="0"/>
                <w:numId w:val="2"/>
              </w:numPr>
              <w:tabs>
                <w:tab w:val="clear" w:pos="357"/>
              </w:tabs>
              <w:snapToGrid w:val="0"/>
              <w:spacing w:before="60"/>
              <w:ind w:left="286" w:hanging="2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6E46" w:rsidRPr="00B52D34" w:rsidRDefault="00696E46" w:rsidP="000C1DD2">
            <w:pPr>
              <w:numPr>
                <w:ilvl w:val="0"/>
                <w:numId w:val="2"/>
              </w:numPr>
              <w:tabs>
                <w:tab w:val="clear" w:pos="357"/>
              </w:tabs>
              <w:snapToGrid w:val="0"/>
              <w:spacing w:before="60"/>
              <w:ind w:left="286" w:hanging="2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6E46" w:rsidRPr="00B52D34" w:rsidRDefault="00696E46" w:rsidP="000C1DD2">
            <w:pPr>
              <w:numPr>
                <w:ilvl w:val="0"/>
                <w:numId w:val="2"/>
              </w:numPr>
              <w:tabs>
                <w:tab w:val="clear" w:pos="357"/>
              </w:tabs>
              <w:snapToGrid w:val="0"/>
              <w:spacing w:before="60"/>
              <w:ind w:left="286" w:hanging="2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6E46" w:rsidRPr="00B52D34" w:rsidRDefault="00696E46" w:rsidP="000C1DD2">
            <w:pPr>
              <w:numPr>
                <w:ilvl w:val="0"/>
                <w:numId w:val="2"/>
              </w:numPr>
              <w:tabs>
                <w:tab w:val="clear" w:pos="357"/>
              </w:tabs>
              <w:snapToGrid w:val="0"/>
              <w:spacing w:before="60"/>
              <w:ind w:left="286" w:hanging="2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6E46" w:rsidRPr="00B52D34" w:rsidRDefault="00696E46" w:rsidP="000C1DD2">
            <w:pPr>
              <w:numPr>
                <w:ilvl w:val="0"/>
                <w:numId w:val="2"/>
              </w:numPr>
              <w:tabs>
                <w:tab w:val="clear" w:pos="357"/>
              </w:tabs>
              <w:snapToGrid w:val="0"/>
              <w:spacing w:before="60"/>
              <w:ind w:left="286" w:hanging="2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6E46" w:rsidRPr="00B52D34" w:rsidRDefault="00696E46" w:rsidP="000C1DD2">
            <w:pPr>
              <w:numPr>
                <w:ilvl w:val="0"/>
                <w:numId w:val="2"/>
              </w:numPr>
              <w:tabs>
                <w:tab w:val="clear" w:pos="357"/>
              </w:tabs>
              <w:snapToGrid w:val="0"/>
              <w:spacing w:before="60"/>
              <w:ind w:left="286" w:hanging="2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6E46" w:rsidRPr="00B52D34" w:rsidRDefault="00696E46" w:rsidP="000C1DD2">
            <w:pPr>
              <w:numPr>
                <w:ilvl w:val="0"/>
                <w:numId w:val="2"/>
              </w:numPr>
              <w:tabs>
                <w:tab w:val="clear" w:pos="357"/>
              </w:tabs>
              <w:snapToGrid w:val="0"/>
              <w:spacing w:before="60"/>
              <w:ind w:left="286" w:hanging="2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6E46" w:rsidRPr="00B52D34" w:rsidRDefault="00696E46" w:rsidP="000C1DD2">
            <w:pPr>
              <w:numPr>
                <w:ilvl w:val="0"/>
                <w:numId w:val="2"/>
              </w:numPr>
              <w:tabs>
                <w:tab w:val="clear" w:pos="357"/>
              </w:tabs>
              <w:snapToGrid w:val="0"/>
              <w:spacing w:before="60"/>
              <w:ind w:left="286" w:hanging="2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6E46" w:rsidRPr="008E512F" w:rsidRDefault="00696E46" w:rsidP="000C1DD2">
            <w:pPr>
              <w:numPr>
                <w:ilvl w:val="0"/>
                <w:numId w:val="2"/>
              </w:numPr>
              <w:tabs>
                <w:tab w:val="clear" w:pos="357"/>
              </w:tabs>
              <w:snapToGrid w:val="0"/>
              <w:spacing w:before="60"/>
              <w:ind w:left="286" w:hanging="2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C1DD2" w:rsidRDefault="000C1DD2" w:rsidP="000C1D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2734945</wp:posOffset>
                </wp:positionV>
                <wp:extent cx="10744200" cy="973455"/>
                <wp:effectExtent l="0" t="3810" r="254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0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DD2" w:rsidRPr="00C34F91" w:rsidRDefault="000C1DD2" w:rsidP="000C1DD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0"/>
                                <w:szCs w:val="10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45pt;margin-top:215.35pt;width:846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" filled="f" stroked="f">
                <v:textbox>
                  <w:txbxContent>
                    <w:p w:rsidR="000C1DD2" w:rsidRPr="00C34F91" w:rsidRDefault="000C1DD2" w:rsidP="000C1DD2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0"/>
                          <w:szCs w:val="100"/>
                          <w:lang w:val="es-ES_tradnl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51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6"/>
        <w:gridCol w:w="7121"/>
      </w:tblGrid>
      <w:tr w:rsidR="000C1DD2" w:rsidRPr="00366901" w:rsidTr="00FE793B">
        <w:tc>
          <w:tcPr>
            <w:tcW w:w="80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70AD47" w:themeFill="accent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C1DD2" w:rsidRPr="00366901" w:rsidRDefault="000C1DD2" w:rsidP="00E2266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LT Std" w:hAnsi="Times LT Std" w:cs="Times LT Std"/>
                <w:sz w:val="14"/>
                <w:szCs w:val="14"/>
              </w:rPr>
            </w:pPr>
            <w:r w:rsidRPr="0036690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Compet</w:t>
            </w:r>
            <w:r w:rsidR="005800F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encias más significativa</w:t>
            </w:r>
            <w:r w:rsidRPr="0036690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para trabajar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las</w:t>
            </w:r>
          </w:p>
        </w:tc>
        <w:tc>
          <w:tcPr>
            <w:tcW w:w="7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70AD47" w:themeFill="accent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C1DD2" w:rsidRPr="00366901" w:rsidRDefault="005800F5" w:rsidP="00E22667">
            <w:pPr>
              <w:widowControl w:val="0"/>
              <w:tabs>
                <w:tab w:val="left" w:pos="754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LT Std" w:hAnsi="Times LT Std" w:cs="Times LT Std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="000C1DD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esempeños</w:t>
            </w:r>
            <w:r w:rsidR="000C1DD2" w:rsidRPr="00366901">
              <w:rPr>
                <w:rFonts w:ascii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de las competencias </w:t>
            </w:r>
          </w:p>
        </w:tc>
      </w:tr>
      <w:tr w:rsidR="000C1DD2" w:rsidRPr="00366901" w:rsidTr="00E22667">
        <w:tc>
          <w:tcPr>
            <w:tcW w:w="80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  <w:r w:rsidRPr="00FE793B"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  <w:t>Comunicación  lingüística</w:t>
            </w:r>
          </w:p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</w:p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  <w:r w:rsidRPr="00FE793B"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  <w:t>Sentido de iniciativa y espíritu emprendedor</w:t>
            </w:r>
          </w:p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</w:p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  <w:r w:rsidRPr="00FE793B"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  <w:t>Aprender a aprender</w:t>
            </w:r>
          </w:p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</w:p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  <w:r w:rsidRPr="00FE793B"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  <w:t>Competencia digital</w:t>
            </w:r>
          </w:p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</w:p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  <w:r w:rsidRPr="00FE793B"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  <w:t>Competencias sociales y cívicas</w:t>
            </w:r>
          </w:p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</w:p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  <w:r w:rsidRPr="00FE793B"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  <w:t>Competencia matemática y competencias básicas en ciencia y tecnología</w:t>
            </w:r>
          </w:p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</w:p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  <w:r w:rsidRPr="00FE793B"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  <w:t>Conciencia y expresiones culturales</w:t>
            </w:r>
          </w:p>
          <w:p w:rsidR="000C1DD2" w:rsidRPr="00FE793B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</w:p>
          <w:p w:rsidR="000C1DD2" w:rsidRPr="008E512F" w:rsidRDefault="000C1DD2" w:rsidP="00E22667">
            <w:pPr>
              <w:spacing w:line="276" w:lineRule="auto"/>
              <w:ind w:left="249" w:hanging="249"/>
              <w:rPr>
                <w:rFonts w:ascii="Arial" w:hAnsi="Arial" w:cs="Arial"/>
                <w:b/>
                <w:color w:val="FF9900"/>
                <w:sz w:val="18"/>
                <w:szCs w:val="18"/>
              </w:rPr>
            </w:pPr>
            <w:r w:rsidRPr="00FE793B"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  <w:t>Competencia Espiritual</w:t>
            </w:r>
          </w:p>
        </w:tc>
        <w:tc>
          <w:tcPr>
            <w:tcW w:w="7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1DD2" w:rsidRPr="009840CF" w:rsidRDefault="000C1DD2" w:rsidP="00E22667">
            <w:pPr>
              <w:snapToGrid w:val="0"/>
              <w:spacing w:line="276" w:lineRule="auto"/>
              <w:ind w:hanging="249"/>
              <w:rPr>
                <w:rFonts w:ascii="Arial" w:hAnsi="Arial" w:cs="Arial"/>
                <w:sz w:val="18"/>
                <w:szCs w:val="18"/>
              </w:rPr>
            </w:pPr>
          </w:p>
          <w:p w:rsidR="000C1DD2" w:rsidRPr="009840CF" w:rsidRDefault="000C1DD2" w:rsidP="000C1DD2">
            <w:pPr>
              <w:numPr>
                <w:ilvl w:val="0"/>
                <w:numId w:val="6"/>
              </w:num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1DD2" w:rsidRPr="00366901" w:rsidTr="00FE793B">
        <w:tc>
          <w:tcPr>
            <w:tcW w:w="80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70AD47" w:themeFill="accent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C1DD2" w:rsidRPr="00163AB6" w:rsidRDefault="000C1DD2" w:rsidP="00E2266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6690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7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70AD47" w:themeFill="accent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C1DD2" w:rsidRPr="00163AB6" w:rsidRDefault="000C1DD2" w:rsidP="00E22667">
            <w:pPr>
              <w:widowControl w:val="0"/>
              <w:tabs>
                <w:tab w:val="left" w:pos="932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Pr="0036690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nstrumentos de evaluación</w:t>
            </w:r>
          </w:p>
        </w:tc>
      </w:tr>
      <w:tr w:rsidR="000C1DD2" w:rsidRPr="00366901" w:rsidTr="00E22667">
        <w:tc>
          <w:tcPr>
            <w:tcW w:w="80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1DD2" w:rsidRDefault="000C1DD2" w:rsidP="000C1DD2">
            <w:pPr>
              <w:numPr>
                <w:ilvl w:val="0"/>
                <w:numId w:val="4"/>
              </w:numPr>
              <w:tabs>
                <w:tab w:val="clear" w:pos="357"/>
              </w:tabs>
              <w:autoSpaceDE w:val="0"/>
              <w:autoSpaceDN w:val="0"/>
              <w:adjustRightInd w:val="0"/>
              <w:spacing w:line="276" w:lineRule="auto"/>
              <w:ind w:left="279" w:hanging="249"/>
              <w:rPr>
                <w:rFonts w:ascii="Arial" w:hAnsi="Arial" w:cs="Arial"/>
                <w:sz w:val="18"/>
                <w:szCs w:val="18"/>
              </w:rPr>
            </w:pPr>
          </w:p>
          <w:p w:rsidR="000C1DD2" w:rsidRDefault="000C1DD2" w:rsidP="000C1DD2">
            <w:pPr>
              <w:numPr>
                <w:ilvl w:val="0"/>
                <w:numId w:val="4"/>
              </w:numPr>
              <w:tabs>
                <w:tab w:val="clear" w:pos="357"/>
              </w:tabs>
              <w:autoSpaceDE w:val="0"/>
              <w:autoSpaceDN w:val="0"/>
              <w:adjustRightInd w:val="0"/>
              <w:spacing w:line="276" w:lineRule="auto"/>
              <w:ind w:left="279" w:hanging="249"/>
              <w:rPr>
                <w:rFonts w:ascii="Arial" w:hAnsi="Arial" w:cs="Arial"/>
                <w:sz w:val="18"/>
                <w:szCs w:val="18"/>
              </w:rPr>
            </w:pPr>
          </w:p>
          <w:p w:rsidR="000C1DD2" w:rsidRDefault="000C1DD2" w:rsidP="000C1DD2">
            <w:pPr>
              <w:numPr>
                <w:ilvl w:val="0"/>
                <w:numId w:val="4"/>
              </w:numPr>
              <w:tabs>
                <w:tab w:val="clear" w:pos="357"/>
              </w:tabs>
              <w:autoSpaceDE w:val="0"/>
              <w:autoSpaceDN w:val="0"/>
              <w:adjustRightInd w:val="0"/>
              <w:spacing w:line="276" w:lineRule="auto"/>
              <w:ind w:left="279" w:hanging="249"/>
              <w:rPr>
                <w:rFonts w:ascii="Arial" w:hAnsi="Arial" w:cs="Arial"/>
                <w:sz w:val="18"/>
                <w:szCs w:val="18"/>
              </w:rPr>
            </w:pPr>
          </w:p>
          <w:p w:rsidR="000C1DD2" w:rsidRDefault="000C1DD2" w:rsidP="000C1DD2">
            <w:pPr>
              <w:numPr>
                <w:ilvl w:val="0"/>
                <w:numId w:val="4"/>
              </w:numPr>
              <w:tabs>
                <w:tab w:val="clear" w:pos="357"/>
              </w:tabs>
              <w:autoSpaceDE w:val="0"/>
              <w:autoSpaceDN w:val="0"/>
              <w:adjustRightInd w:val="0"/>
              <w:spacing w:line="276" w:lineRule="auto"/>
              <w:ind w:left="279" w:hanging="249"/>
              <w:rPr>
                <w:rFonts w:ascii="Arial" w:hAnsi="Arial" w:cs="Arial"/>
                <w:sz w:val="18"/>
                <w:szCs w:val="18"/>
              </w:rPr>
            </w:pPr>
          </w:p>
          <w:p w:rsidR="000C1DD2" w:rsidRDefault="000C1DD2" w:rsidP="000C1DD2">
            <w:pPr>
              <w:numPr>
                <w:ilvl w:val="0"/>
                <w:numId w:val="4"/>
              </w:numPr>
              <w:tabs>
                <w:tab w:val="clear" w:pos="357"/>
              </w:tabs>
              <w:autoSpaceDE w:val="0"/>
              <w:autoSpaceDN w:val="0"/>
              <w:adjustRightInd w:val="0"/>
              <w:spacing w:line="276" w:lineRule="auto"/>
              <w:ind w:left="279" w:hanging="249"/>
              <w:rPr>
                <w:rFonts w:ascii="Arial" w:hAnsi="Arial" w:cs="Arial"/>
                <w:sz w:val="18"/>
                <w:szCs w:val="18"/>
              </w:rPr>
            </w:pPr>
          </w:p>
          <w:p w:rsidR="000C1DD2" w:rsidRDefault="000C1DD2" w:rsidP="000C1DD2">
            <w:pPr>
              <w:numPr>
                <w:ilvl w:val="0"/>
                <w:numId w:val="4"/>
              </w:numPr>
              <w:tabs>
                <w:tab w:val="clear" w:pos="357"/>
              </w:tabs>
              <w:autoSpaceDE w:val="0"/>
              <w:autoSpaceDN w:val="0"/>
              <w:adjustRightInd w:val="0"/>
              <w:spacing w:line="276" w:lineRule="auto"/>
              <w:ind w:left="279" w:hanging="249"/>
              <w:rPr>
                <w:rFonts w:ascii="Arial" w:hAnsi="Arial" w:cs="Arial"/>
                <w:sz w:val="18"/>
                <w:szCs w:val="18"/>
              </w:rPr>
            </w:pPr>
          </w:p>
          <w:p w:rsidR="000C1DD2" w:rsidRDefault="000C1DD2" w:rsidP="000C1DD2">
            <w:pPr>
              <w:numPr>
                <w:ilvl w:val="0"/>
                <w:numId w:val="4"/>
              </w:numPr>
              <w:tabs>
                <w:tab w:val="clear" w:pos="357"/>
              </w:tabs>
              <w:autoSpaceDE w:val="0"/>
              <w:autoSpaceDN w:val="0"/>
              <w:adjustRightInd w:val="0"/>
              <w:spacing w:line="276" w:lineRule="auto"/>
              <w:ind w:left="279" w:hanging="249"/>
              <w:rPr>
                <w:rFonts w:ascii="Arial" w:hAnsi="Arial" w:cs="Arial"/>
                <w:sz w:val="18"/>
                <w:szCs w:val="18"/>
              </w:rPr>
            </w:pPr>
          </w:p>
          <w:p w:rsidR="000C1DD2" w:rsidRDefault="000C1DD2" w:rsidP="000C1DD2">
            <w:pPr>
              <w:numPr>
                <w:ilvl w:val="0"/>
                <w:numId w:val="4"/>
              </w:numPr>
              <w:tabs>
                <w:tab w:val="clear" w:pos="357"/>
              </w:tabs>
              <w:autoSpaceDE w:val="0"/>
              <w:autoSpaceDN w:val="0"/>
              <w:adjustRightInd w:val="0"/>
              <w:spacing w:line="276" w:lineRule="auto"/>
              <w:ind w:left="279" w:hanging="249"/>
              <w:rPr>
                <w:rFonts w:ascii="Arial" w:hAnsi="Arial" w:cs="Arial"/>
                <w:sz w:val="18"/>
                <w:szCs w:val="18"/>
              </w:rPr>
            </w:pPr>
          </w:p>
          <w:p w:rsidR="000C1DD2" w:rsidRPr="00B52D34" w:rsidRDefault="000C1DD2" w:rsidP="000C1DD2">
            <w:pPr>
              <w:numPr>
                <w:ilvl w:val="0"/>
                <w:numId w:val="4"/>
              </w:numPr>
              <w:tabs>
                <w:tab w:val="clear" w:pos="357"/>
              </w:tabs>
              <w:autoSpaceDE w:val="0"/>
              <w:autoSpaceDN w:val="0"/>
              <w:adjustRightInd w:val="0"/>
              <w:spacing w:line="276" w:lineRule="auto"/>
              <w:ind w:left="279" w:hanging="249"/>
              <w:rPr>
                <w:rFonts w:ascii="Arial" w:hAnsi="Arial" w:cs="Arial"/>
                <w:sz w:val="18"/>
                <w:szCs w:val="18"/>
              </w:rPr>
            </w:pPr>
          </w:p>
          <w:p w:rsidR="000C1DD2" w:rsidRPr="009840CF" w:rsidRDefault="000C1DD2" w:rsidP="000C1DD2">
            <w:pPr>
              <w:numPr>
                <w:ilvl w:val="0"/>
                <w:numId w:val="4"/>
              </w:numPr>
              <w:tabs>
                <w:tab w:val="clear" w:pos="357"/>
              </w:tabs>
              <w:autoSpaceDE w:val="0"/>
              <w:autoSpaceDN w:val="0"/>
              <w:adjustRightInd w:val="0"/>
              <w:spacing w:line="276" w:lineRule="auto"/>
              <w:ind w:left="279" w:hanging="2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1DD2" w:rsidRPr="009840CF" w:rsidRDefault="000C1DD2" w:rsidP="000C1DD2">
            <w:pPr>
              <w:pStyle w:val="Contenidodelatabla"/>
              <w:widowControl/>
              <w:numPr>
                <w:ilvl w:val="0"/>
                <w:numId w:val="5"/>
              </w:numPr>
              <w:suppressLineNumbers w:val="0"/>
              <w:tabs>
                <w:tab w:val="clear" w:pos="357"/>
              </w:tabs>
              <w:suppressAutoHyphens w:val="0"/>
              <w:spacing w:line="276" w:lineRule="auto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9840CF">
              <w:rPr>
                <w:rFonts w:ascii="Arial" w:hAnsi="Arial" w:cs="Arial"/>
                <w:sz w:val="18"/>
                <w:szCs w:val="18"/>
              </w:rPr>
              <w:t>Corrección de actividades.</w:t>
            </w:r>
          </w:p>
          <w:p w:rsidR="000C1DD2" w:rsidRPr="009840CF" w:rsidRDefault="000C1DD2" w:rsidP="000C1DD2">
            <w:pPr>
              <w:pStyle w:val="Contenidodelatabla"/>
              <w:widowControl/>
              <w:numPr>
                <w:ilvl w:val="0"/>
                <w:numId w:val="5"/>
              </w:numPr>
              <w:suppressLineNumbers w:val="0"/>
              <w:tabs>
                <w:tab w:val="clear" w:pos="357"/>
              </w:tabs>
              <w:suppressAutoHyphens w:val="0"/>
              <w:snapToGrid w:val="0"/>
              <w:spacing w:line="276" w:lineRule="auto"/>
              <w:ind w:left="313" w:hanging="313"/>
              <w:rPr>
                <w:rFonts w:ascii="Arial" w:eastAsia="Times New Roman" w:hAnsi="Arial" w:cs="Arial"/>
                <w:kern w:val="0"/>
                <w:sz w:val="18"/>
                <w:szCs w:val="18"/>
                <w:lang w:eastAsia="es-ES" w:bidi="ar-SA"/>
              </w:rPr>
            </w:pPr>
            <w:r w:rsidRPr="009840CF">
              <w:rPr>
                <w:rFonts w:ascii="Arial" w:eastAsia="Times New Roman" w:hAnsi="Arial" w:cs="Arial"/>
                <w:kern w:val="0"/>
                <w:sz w:val="18"/>
                <w:szCs w:val="18"/>
                <w:lang w:eastAsia="es-ES" w:bidi="ar-SA"/>
              </w:rPr>
              <w:t>Corrección de actividades.</w:t>
            </w:r>
          </w:p>
          <w:p w:rsidR="000C1DD2" w:rsidRPr="009840CF" w:rsidRDefault="000C1DD2" w:rsidP="000C1DD2">
            <w:pPr>
              <w:pStyle w:val="Contenidodelatabla"/>
              <w:widowControl/>
              <w:numPr>
                <w:ilvl w:val="0"/>
                <w:numId w:val="5"/>
              </w:numPr>
              <w:suppressLineNumbers w:val="0"/>
              <w:tabs>
                <w:tab w:val="clear" w:pos="357"/>
              </w:tabs>
              <w:suppressAutoHyphens w:val="0"/>
              <w:snapToGrid w:val="0"/>
              <w:spacing w:line="276" w:lineRule="auto"/>
              <w:ind w:left="313" w:hanging="313"/>
              <w:rPr>
                <w:rFonts w:ascii="Arial" w:eastAsia="Times New Roman" w:hAnsi="Arial" w:cs="Arial"/>
                <w:kern w:val="0"/>
                <w:sz w:val="18"/>
                <w:szCs w:val="18"/>
                <w:lang w:eastAsia="es-ES" w:bidi="ar-SA"/>
              </w:rPr>
            </w:pPr>
            <w:r w:rsidRPr="009840CF">
              <w:rPr>
                <w:rFonts w:ascii="Arial" w:eastAsia="Times New Roman" w:hAnsi="Arial" w:cs="Arial"/>
                <w:kern w:val="0"/>
                <w:sz w:val="18"/>
                <w:szCs w:val="18"/>
                <w:lang w:eastAsia="es-ES" w:bidi="ar-SA"/>
              </w:rPr>
              <w:t>Rúbrica de evaluación 1.</w:t>
            </w:r>
          </w:p>
          <w:p w:rsidR="000C1DD2" w:rsidRPr="009840CF" w:rsidRDefault="000C1DD2" w:rsidP="000C1DD2">
            <w:pPr>
              <w:pStyle w:val="Contenidodelatabla"/>
              <w:widowControl/>
              <w:numPr>
                <w:ilvl w:val="0"/>
                <w:numId w:val="5"/>
              </w:numPr>
              <w:suppressLineNumbers w:val="0"/>
              <w:tabs>
                <w:tab w:val="clear" w:pos="357"/>
              </w:tabs>
              <w:suppressAutoHyphens w:val="0"/>
              <w:snapToGrid w:val="0"/>
              <w:spacing w:line="276" w:lineRule="auto"/>
              <w:ind w:left="313" w:hanging="313"/>
              <w:rPr>
                <w:rFonts w:ascii="Arial" w:eastAsia="Times New Roman" w:hAnsi="Arial" w:cs="Arial"/>
                <w:kern w:val="0"/>
                <w:sz w:val="18"/>
                <w:szCs w:val="18"/>
                <w:lang w:eastAsia="es-ES" w:bidi="ar-SA"/>
              </w:rPr>
            </w:pPr>
            <w:r w:rsidRPr="009840CF">
              <w:rPr>
                <w:rFonts w:ascii="Arial" w:eastAsia="Times New Roman" w:hAnsi="Arial" w:cs="Arial"/>
                <w:kern w:val="0"/>
                <w:sz w:val="18"/>
                <w:szCs w:val="18"/>
                <w:lang w:eastAsia="es-ES" w:bidi="ar-SA"/>
              </w:rPr>
              <w:t>Observación directa.</w:t>
            </w:r>
          </w:p>
          <w:p w:rsidR="000C1DD2" w:rsidRPr="009840CF" w:rsidRDefault="000C1DD2" w:rsidP="000C1DD2">
            <w:pPr>
              <w:pStyle w:val="Contenidodelatabla"/>
              <w:widowControl/>
              <w:numPr>
                <w:ilvl w:val="0"/>
                <w:numId w:val="5"/>
              </w:numPr>
              <w:suppressLineNumbers w:val="0"/>
              <w:tabs>
                <w:tab w:val="clear" w:pos="357"/>
              </w:tabs>
              <w:suppressAutoHyphens w:val="0"/>
              <w:snapToGrid w:val="0"/>
              <w:spacing w:line="276" w:lineRule="auto"/>
              <w:ind w:left="313" w:hanging="313"/>
              <w:rPr>
                <w:rFonts w:ascii="Arial" w:eastAsia="Times New Roman" w:hAnsi="Arial" w:cs="Arial"/>
                <w:kern w:val="0"/>
                <w:sz w:val="18"/>
                <w:szCs w:val="18"/>
                <w:lang w:eastAsia="es-ES" w:bidi="ar-SA"/>
              </w:rPr>
            </w:pPr>
            <w:r w:rsidRPr="009840CF">
              <w:rPr>
                <w:rFonts w:ascii="Arial" w:eastAsia="Times New Roman" w:hAnsi="Arial" w:cs="Arial"/>
                <w:kern w:val="0"/>
                <w:sz w:val="18"/>
                <w:szCs w:val="18"/>
                <w:lang w:eastAsia="es-ES" w:bidi="ar-SA"/>
              </w:rPr>
              <w:t>Corrección de actividades.</w:t>
            </w:r>
          </w:p>
          <w:p w:rsidR="000C1DD2" w:rsidRPr="009840CF" w:rsidRDefault="000C1DD2" w:rsidP="000C1DD2">
            <w:pPr>
              <w:numPr>
                <w:ilvl w:val="0"/>
                <w:numId w:val="5"/>
              </w:numPr>
              <w:tabs>
                <w:tab w:val="clear" w:pos="357"/>
              </w:tabs>
              <w:snapToGrid w:val="0"/>
              <w:spacing w:line="276" w:lineRule="auto"/>
              <w:ind w:left="313" w:hanging="313"/>
              <w:rPr>
                <w:rFonts w:ascii="Arial" w:hAnsi="Arial" w:cs="Arial"/>
                <w:b/>
                <w:sz w:val="18"/>
                <w:szCs w:val="18"/>
              </w:rPr>
            </w:pPr>
            <w:r w:rsidRPr="009840CF">
              <w:rPr>
                <w:rFonts w:ascii="Arial" w:hAnsi="Arial" w:cs="Arial"/>
                <w:sz w:val="18"/>
                <w:szCs w:val="18"/>
              </w:rPr>
              <w:t>Diana de evaluación + preguntas de reflexión.</w:t>
            </w:r>
          </w:p>
        </w:tc>
      </w:tr>
      <w:tr w:rsidR="000C1DD2" w:rsidRPr="00366901" w:rsidTr="00FE793B">
        <w:tc>
          <w:tcPr>
            <w:tcW w:w="80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70AD47" w:themeFill="accent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C1DD2" w:rsidRPr="00163AB6" w:rsidRDefault="000C1DD2" w:rsidP="00E2266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Tareas que se van a desarrollar (resumen)</w:t>
            </w:r>
          </w:p>
        </w:tc>
        <w:tc>
          <w:tcPr>
            <w:tcW w:w="7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70AD47" w:themeFill="accent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C1DD2" w:rsidRPr="00163AB6" w:rsidRDefault="000C1DD2" w:rsidP="00E22667">
            <w:pPr>
              <w:widowControl w:val="0"/>
              <w:tabs>
                <w:tab w:val="left" w:pos="932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Adecuación a la diversidad</w:t>
            </w:r>
          </w:p>
        </w:tc>
      </w:tr>
      <w:tr w:rsidR="000C1DD2" w:rsidRPr="00366901" w:rsidTr="00E22667">
        <w:tc>
          <w:tcPr>
            <w:tcW w:w="80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1DD2" w:rsidRPr="00FE793B" w:rsidRDefault="000C1DD2" w:rsidP="00E22667">
            <w:pPr>
              <w:widowControl w:val="0"/>
              <w:spacing w:line="276" w:lineRule="auto"/>
              <w:ind w:left="-5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  <w:r w:rsidRPr="00FE793B"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  <w:t>TAREA 1:</w:t>
            </w:r>
            <w:r w:rsidRPr="00FE793B">
              <w:rPr>
                <w:rFonts w:ascii="Arial" w:hAnsi="Arial" w:cs="Arial"/>
                <w:color w:val="70AD47" w:themeColor="accent6"/>
                <w:sz w:val="18"/>
                <w:szCs w:val="18"/>
              </w:rPr>
              <w:t xml:space="preserve"> </w:t>
            </w:r>
          </w:p>
          <w:p w:rsidR="000C1DD2" w:rsidRPr="00FE793B" w:rsidRDefault="000C1DD2" w:rsidP="00E22667">
            <w:pPr>
              <w:widowControl w:val="0"/>
              <w:spacing w:line="276" w:lineRule="auto"/>
              <w:ind w:left="-5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</w:p>
          <w:p w:rsidR="000C1DD2" w:rsidRPr="00FE793B" w:rsidRDefault="000C1DD2" w:rsidP="00E22667">
            <w:pPr>
              <w:widowControl w:val="0"/>
              <w:spacing w:line="276" w:lineRule="auto"/>
              <w:ind w:left="-5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  <w:r w:rsidRPr="00FE793B"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  <w:t xml:space="preserve">TAREA 2: </w:t>
            </w:r>
          </w:p>
          <w:p w:rsidR="000C1DD2" w:rsidRPr="00FE793B" w:rsidRDefault="000C1DD2" w:rsidP="00E22667">
            <w:pPr>
              <w:widowControl w:val="0"/>
              <w:spacing w:line="276" w:lineRule="auto"/>
              <w:ind w:left="-5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</w:p>
          <w:p w:rsidR="000C1DD2" w:rsidRPr="00FE793B" w:rsidRDefault="000C1DD2" w:rsidP="00E22667">
            <w:pPr>
              <w:widowControl w:val="0"/>
              <w:spacing w:line="276" w:lineRule="auto"/>
              <w:ind w:left="-5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  <w:r w:rsidRPr="00FE793B"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  <w:t>TAREA 3:</w:t>
            </w:r>
          </w:p>
          <w:p w:rsidR="000C1DD2" w:rsidRPr="00FE793B" w:rsidRDefault="000C1DD2" w:rsidP="00E22667">
            <w:pPr>
              <w:widowControl w:val="0"/>
              <w:spacing w:line="276" w:lineRule="auto"/>
              <w:ind w:left="-5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  <w:p w:rsidR="000C1DD2" w:rsidRPr="00FE793B" w:rsidRDefault="000C1DD2" w:rsidP="00E22667">
            <w:pPr>
              <w:widowControl w:val="0"/>
              <w:spacing w:line="276" w:lineRule="auto"/>
              <w:ind w:left="-5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  <w:p w:rsidR="000C1DD2" w:rsidRPr="00FE793B" w:rsidRDefault="000C1DD2" w:rsidP="00E22667">
            <w:pPr>
              <w:widowControl w:val="0"/>
              <w:spacing w:line="276" w:lineRule="auto"/>
              <w:ind w:left="-5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  <w:r w:rsidRPr="00FE793B"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  <w:t>TAREA 4:</w:t>
            </w:r>
          </w:p>
          <w:p w:rsidR="000C1DD2" w:rsidRPr="00FE793B" w:rsidRDefault="000C1DD2" w:rsidP="00E22667">
            <w:pPr>
              <w:widowControl w:val="0"/>
              <w:spacing w:line="276" w:lineRule="auto"/>
              <w:ind w:left="-5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</w:p>
          <w:p w:rsidR="000C1DD2" w:rsidRPr="009840CF" w:rsidRDefault="000C1DD2" w:rsidP="00E22667">
            <w:pPr>
              <w:widowControl w:val="0"/>
              <w:spacing w:line="276" w:lineRule="auto"/>
              <w:ind w:left="-5"/>
              <w:rPr>
                <w:rFonts w:ascii="Arial" w:hAnsi="Arial" w:cs="Arial"/>
                <w:sz w:val="18"/>
                <w:szCs w:val="18"/>
              </w:rPr>
            </w:pPr>
            <w:r w:rsidRPr="009840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1DD2" w:rsidRPr="009840CF" w:rsidRDefault="000C1DD2" w:rsidP="000C1DD2">
            <w:pPr>
              <w:numPr>
                <w:ilvl w:val="0"/>
                <w:numId w:val="3"/>
              </w:numPr>
              <w:tabs>
                <w:tab w:val="clear" w:pos="357"/>
              </w:tabs>
              <w:snapToGrid w:val="0"/>
              <w:spacing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9840CF">
              <w:rPr>
                <w:rFonts w:ascii="Arial" w:hAnsi="Arial" w:cs="Arial"/>
                <w:sz w:val="18"/>
                <w:szCs w:val="18"/>
              </w:rPr>
              <w:t>¿Qué alumnos presentan dificultades para la realización de las tareas?</w:t>
            </w:r>
          </w:p>
          <w:p w:rsidR="000C1DD2" w:rsidRPr="009840CF" w:rsidRDefault="000C1DD2" w:rsidP="000C1DD2">
            <w:pPr>
              <w:numPr>
                <w:ilvl w:val="0"/>
                <w:numId w:val="3"/>
              </w:numPr>
              <w:tabs>
                <w:tab w:val="clear" w:pos="357"/>
              </w:tabs>
              <w:snapToGrid w:val="0"/>
              <w:spacing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9840CF">
              <w:rPr>
                <w:rFonts w:ascii="Arial" w:hAnsi="Arial" w:cs="Arial"/>
                <w:sz w:val="18"/>
                <w:szCs w:val="18"/>
              </w:rPr>
              <w:t>¿Qué alumnos necesitan un desafío mayor para su aprendizaje?</w:t>
            </w:r>
          </w:p>
          <w:p w:rsidR="000C1DD2" w:rsidRPr="009840CF" w:rsidRDefault="000C1DD2" w:rsidP="000C1DD2">
            <w:pPr>
              <w:numPr>
                <w:ilvl w:val="0"/>
                <w:numId w:val="3"/>
              </w:numPr>
              <w:tabs>
                <w:tab w:val="clear" w:pos="357"/>
              </w:tabs>
              <w:snapToGrid w:val="0"/>
              <w:spacing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9840CF">
              <w:rPr>
                <w:rFonts w:ascii="Arial" w:hAnsi="Arial" w:cs="Arial"/>
                <w:sz w:val="18"/>
                <w:szCs w:val="18"/>
              </w:rPr>
              <w:t>¿Qué recursos adaptados necesito disponer?</w:t>
            </w:r>
          </w:p>
          <w:p w:rsidR="000C1DD2" w:rsidRPr="009840CF" w:rsidRDefault="000C1DD2" w:rsidP="000C1DD2">
            <w:pPr>
              <w:numPr>
                <w:ilvl w:val="0"/>
                <w:numId w:val="3"/>
              </w:numPr>
              <w:tabs>
                <w:tab w:val="clear" w:pos="357"/>
              </w:tabs>
              <w:snapToGrid w:val="0"/>
              <w:spacing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9840CF">
              <w:rPr>
                <w:rFonts w:ascii="Arial" w:hAnsi="Arial" w:cs="Arial"/>
                <w:sz w:val="18"/>
                <w:szCs w:val="18"/>
              </w:rPr>
              <w:t>¿Qué criterios debo seguir al agrupar a los alumnos? ¿Necesito tener en cuenta alguna necesidad específica?</w:t>
            </w:r>
          </w:p>
          <w:p w:rsidR="000C1DD2" w:rsidRPr="009840CF" w:rsidRDefault="000C1DD2" w:rsidP="000C1DD2">
            <w:pPr>
              <w:numPr>
                <w:ilvl w:val="0"/>
                <w:numId w:val="3"/>
              </w:numPr>
              <w:tabs>
                <w:tab w:val="clear" w:pos="357"/>
              </w:tabs>
              <w:snapToGrid w:val="0"/>
              <w:spacing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9840CF">
              <w:rPr>
                <w:rFonts w:ascii="Arial" w:hAnsi="Arial" w:cs="Arial"/>
                <w:sz w:val="18"/>
                <w:szCs w:val="18"/>
              </w:rPr>
              <w:t>En la metodología que he seleccionado, ¿necesito realizar alguna adaptación específica para algún alumno concreto?</w:t>
            </w:r>
          </w:p>
          <w:p w:rsidR="000C1DD2" w:rsidRPr="009840CF" w:rsidRDefault="000C1DD2" w:rsidP="000C1DD2">
            <w:pPr>
              <w:numPr>
                <w:ilvl w:val="0"/>
                <w:numId w:val="3"/>
              </w:numPr>
              <w:tabs>
                <w:tab w:val="clear" w:pos="357"/>
              </w:tabs>
              <w:snapToGrid w:val="0"/>
              <w:spacing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9840CF">
              <w:rPr>
                <w:rFonts w:ascii="Arial" w:hAnsi="Arial" w:cs="Arial"/>
                <w:sz w:val="18"/>
                <w:szCs w:val="18"/>
              </w:rPr>
              <w:t>¿Dispongo de recursos humanos complementarios dentro del aula? ¿Cómo puedo optimizar su intervención?</w:t>
            </w:r>
          </w:p>
          <w:p w:rsidR="000C1DD2" w:rsidRPr="009840CF" w:rsidRDefault="000C1DD2" w:rsidP="000C1DD2">
            <w:pPr>
              <w:numPr>
                <w:ilvl w:val="0"/>
                <w:numId w:val="3"/>
              </w:numPr>
              <w:tabs>
                <w:tab w:val="clear" w:pos="357"/>
              </w:tabs>
              <w:snapToGrid w:val="0"/>
              <w:spacing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9840CF">
              <w:rPr>
                <w:rFonts w:ascii="Arial" w:hAnsi="Arial" w:cs="Arial"/>
                <w:sz w:val="18"/>
                <w:szCs w:val="18"/>
              </w:rPr>
              <w:t>Si sale algún alumno del aula, ¿qué recursos necesito personalizar?</w:t>
            </w:r>
          </w:p>
          <w:p w:rsidR="000C1DD2" w:rsidRPr="008E512F" w:rsidRDefault="000C1DD2" w:rsidP="000C1DD2">
            <w:pPr>
              <w:numPr>
                <w:ilvl w:val="0"/>
                <w:numId w:val="3"/>
              </w:numPr>
              <w:tabs>
                <w:tab w:val="clear" w:pos="357"/>
              </w:tabs>
              <w:spacing w:line="276" w:lineRule="auto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9840CF">
              <w:rPr>
                <w:rFonts w:ascii="Arial" w:hAnsi="Arial" w:cs="Arial"/>
                <w:sz w:val="18"/>
                <w:szCs w:val="18"/>
              </w:rPr>
              <w:t>¿Qué diferencias establezco en las expectativas sobre los productos finales de las tareas?</w:t>
            </w:r>
          </w:p>
        </w:tc>
      </w:tr>
      <w:tr w:rsidR="000C1DD2" w:rsidRPr="00366901" w:rsidTr="00FE793B">
        <w:tc>
          <w:tcPr>
            <w:tcW w:w="80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70AD47" w:themeFill="accent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C1DD2" w:rsidRPr="00163AB6" w:rsidRDefault="000C1DD2" w:rsidP="00E2266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Recursos materiales y humanos</w:t>
            </w:r>
          </w:p>
        </w:tc>
        <w:tc>
          <w:tcPr>
            <w:tcW w:w="7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70AD47" w:themeFill="accent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C1DD2" w:rsidRPr="00163AB6" w:rsidRDefault="000C1DD2" w:rsidP="00E22667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Observación sobre la propia </w:t>
            </w:r>
            <w:r w:rsidR="005800F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práctica y propuestas de mejora</w:t>
            </w:r>
          </w:p>
        </w:tc>
      </w:tr>
      <w:tr w:rsidR="000C1DD2" w:rsidRPr="00366901" w:rsidTr="00E22667">
        <w:trPr>
          <w:trHeight w:val="1343"/>
        </w:trPr>
        <w:tc>
          <w:tcPr>
            <w:tcW w:w="80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1DD2" w:rsidRPr="00163AB6" w:rsidRDefault="000C1DD2" w:rsidP="00E2266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 w:hanging="249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3AB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Tecnología.</w:t>
            </w:r>
          </w:p>
        </w:tc>
        <w:tc>
          <w:tcPr>
            <w:tcW w:w="7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C1DD2" w:rsidRPr="009840CF" w:rsidRDefault="000C1DD2" w:rsidP="00E22667">
            <w:pPr>
              <w:snapToGrid w:val="0"/>
              <w:spacing w:line="276" w:lineRule="auto"/>
              <w:ind w:left="313" w:hanging="249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9840C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¿Qué aspectos han presentado dificultades?</w:t>
            </w:r>
          </w:p>
          <w:p w:rsidR="000C1DD2" w:rsidRPr="009840CF" w:rsidRDefault="000C1DD2" w:rsidP="000C1DD2">
            <w:pPr>
              <w:numPr>
                <w:ilvl w:val="0"/>
                <w:numId w:val="1"/>
              </w:numPr>
              <w:tabs>
                <w:tab w:val="clear" w:pos="357"/>
              </w:tabs>
              <w:snapToGrid w:val="0"/>
              <w:spacing w:line="276" w:lineRule="auto"/>
              <w:ind w:left="313" w:hanging="249"/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</w:pPr>
            <w:r w:rsidRPr="009840CF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>Temporalización:</w:t>
            </w:r>
          </w:p>
          <w:p w:rsidR="000C1DD2" w:rsidRPr="009840CF" w:rsidRDefault="000C1DD2" w:rsidP="000C1DD2">
            <w:pPr>
              <w:numPr>
                <w:ilvl w:val="0"/>
                <w:numId w:val="1"/>
              </w:numPr>
              <w:tabs>
                <w:tab w:val="clear" w:pos="357"/>
              </w:tabs>
              <w:snapToGrid w:val="0"/>
              <w:spacing w:line="276" w:lineRule="auto"/>
              <w:ind w:left="313" w:hanging="249"/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</w:pPr>
            <w:r w:rsidRPr="009840CF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>Atención a la diversidad:</w:t>
            </w:r>
          </w:p>
          <w:p w:rsidR="000C1DD2" w:rsidRPr="009840CF" w:rsidRDefault="000C1DD2" w:rsidP="000C1DD2">
            <w:pPr>
              <w:numPr>
                <w:ilvl w:val="0"/>
                <w:numId w:val="1"/>
              </w:numPr>
              <w:tabs>
                <w:tab w:val="clear" w:pos="357"/>
              </w:tabs>
              <w:snapToGrid w:val="0"/>
              <w:spacing w:line="276" w:lineRule="auto"/>
              <w:ind w:left="313" w:hanging="249"/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</w:pPr>
            <w:r w:rsidRPr="009840CF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>Recursos:</w:t>
            </w:r>
          </w:p>
          <w:p w:rsidR="000C1DD2" w:rsidRPr="009840CF" w:rsidRDefault="000C1DD2" w:rsidP="000C1DD2">
            <w:pPr>
              <w:numPr>
                <w:ilvl w:val="0"/>
                <w:numId w:val="1"/>
              </w:numPr>
              <w:tabs>
                <w:tab w:val="clear" w:pos="357"/>
              </w:tabs>
              <w:snapToGrid w:val="0"/>
              <w:spacing w:line="276" w:lineRule="auto"/>
              <w:ind w:left="313" w:hanging="249"/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</w:pPr>
            <w:r w:rsidRPr="009840CF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>Evaluación:</w:t>
            </w:r>
          </w:p>
          <w:p w:rsidR="000C1DD2" w:rsidRPr="009840CF" w:rsidRDefault="000C1DD2" w:rsidP="00E22667">
            <w:pPr>
              <w:snapToGrid w:val="0"/>
              <w:spacing w:line="276" w:lineRule="auto"/>
              <w:ind w:left="313" w:hanging="249"/>
              <w:rPr>
                <w:rFonts w:ascii="Times LT Std" w:hAnsi="Times LT Std" w:cs="Times LT Std"/>
                <w:b/>
                <w:sz w:val="18"/>
                <w:szCs w:val="18"/>
              </w:rPr>
            </w:pPr>
            <w:r w:rsidRPr="009840C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eastAsia="hi-IN" w:bidi="hi-IN"/>
              </w:rPr>
              <w:t>¿Qué haría de forma diferente la próxima vez?</w:t>
            </w:r>
          </w:p>
        </w:tc>
      </w:tr>
    </w:tbl>
    <w:p w:rsidR="000C1DD2" w:rsidRPr="005600BF" w:rsidRDefault="000C1DD2" w:rsidP="000C1DD2">
      <w:pPr>
        <w:spacing w:after="240"/>
        <w:rPr>
          <w:rFonts w:ascii="Arial" w:hAnsi="Arial" w:cs="Arial"/>
          <w:b/>
          <w:szCs w:val="40"/>
        </w:rPr>
      </w:pPr>
    </w:p>
    <w:p w:rsidR="00611A1E" w:rsidRDefault="00696E46">
      <w:r>
        <w:t>NOTA: Para que las UDI estén actualizadas según LOMCE, habría que añadir junto a los criterios de evaluación los estándares de aprendizaje.</w:t>
      </w:r>
      <w:bookmarkStart w:id="0" w:name="_GoBack"/>
      <w:bookmarkEnd w:id="0"/>
    </w:p>
    <w:sectPr w:rsidR="00611A1E" w:rsidSect="000C1DD2">
      <w:headerReference w:type="default" r:id="rId8"/>
      <w:footerReference w:type="default" r:id="rId9"/>
      <w:footerReference w:type="first" r:id="rId10"/>
      <w:pgSz w:w="16840" w:h="11907" w:orient="landscape" w:code="9"/>
      <w:pgMar w:top="1134" w:right="851" w:bottom="851" w:left="851" w:header="0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6E46">
      <w:r>
        <w:separator/>
      </w:r>
    </w:p>
  </w:endnote>
  <w:endnote w:type="continuationSeparator" w:id="0">
    <w:p w:rsidR="00000000" w:rsidRDefault="0069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1C" w:rsidRPr="00166B5D" w:rsidRDefault="005800F5" w:rsidP="00E1351C">
    <w:pPr>
      <w:pStyle w:val="Piedepgina"/>
      <w:jc w:val="center"/>
      <w:rPr>
        <w:rFonts w:ascii="Arial" w:hAnsi="Arial" w:cs="Arial"/>
        <w:sz w:val="20"/>
        <w:szCs w:val="20"/>
      </w:rPr>
    </w:pPr>
    <w:r w:rsidRPr="00166B5D">
      <w:rPr>
        <w:rStyle w:val="Nmerodepgina"/>
        <w:rFonts w:ascii="Arial" w:hAnsi="Arial" w:cs="Arial"/>
        <w:sz w:val="20"/>
        <w:szCs w:val="20"/>
      </w:rPr>
      <w:fldChar w:fldCharType="begin"/>
    </w:r>
    <w:r w:rsidRPr="00166B5D">
      <w:rPr>
        <w:rStyle w:val="Nmerodepgina"/>
        <w:rFonts w:ascii="Arial" w:hAnsi="Arial" w:cs="Arial"/>
        <w:sz w:val="20"/>
        <w:szCs w:val="20"/>
      </w:rPr>
      <w:instrText xml:space="preserve"> </w:instrText>
    </w:r>
    <w:r>
      <w:rPr>
        <w:rStyle w:val="Nmerodepgina"/>
        <w:rFonts w:ascii="Arial" w:hAnsi="Arial" w:cs="Arial"/>
        <w:sz w:val="20"/>
        <w:szCs w:val="20"/>
      </w:rPr>
      <w:instrText>PAGE</w:instrText>
    </w:r>
    <w:r w:rsidRPr="00166B5D">
      <w:rPr>
        <w:rStyle w:val="Nmerodepgina"/>
        <w:rFonts w:ascii="Arial" w:hAnsi="Arial" w:cs="Arial"/>
        <w:sz w:val="20"/>
        <w:szCs w:val="20"/>
      </w:rPr>
      <w:instrText xml:space="preserve"> </w:instrText>
    </w:r>
    <w:r w:rsidRPr="00166B5D">
      <w:rPr>
        <w:rStyle w:val="Nmerodepgina"/>
        <w:rFonts w:ascii="Arial" w:hAnsi="Arial" w:cs="Arial"/>
        <w:sz w:val="20"/>
        <w:szCs w:val="20"/>
      </w:rPr>
      <w:fldChar w:fldCharType="separate"/>
    </w:r>
    <w:r w:rsidR="00696E46">
      <w:rPr>
        <w:rStyle w:val="Nmerodepgina"/>
        <w:rFonts w:ascii="Arial" w:hAnsi="Arial" w:cs="Arial"/>
        <w:noProof/>
        <w:sz w:val="20"/>
        <w:szCs w:val="20"/>
      </w:rPr>
      <w:t>3</w:t>
    </w:r>
    <w:r w:rsidRPr="00166B5D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1C" w:rsidRDefault="005800F5" w:rsidP="00E1351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6E4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351C" w:rsidRDefault="005800F5" w:rsidP="00E1351C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96E46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6E46">
      <w:r>
        <w:separator/>
      </w:r>
    </w:p>
  </w:footnote>
  <w:footnote w:type="continuationSeparator" w:id="0">
    <w:p w:rsidR="00000000" w:rsidRDefault="0069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1C" w:rsidRPr="001A5F95" w:rsidRDefault="000C1DD2" w:rsidP="00E1351C">
    <w:pPr>
      <w:pStyle w:val="Encabezado"/>
      <w:rPr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728345</wp:posOffset>
              </wp:positionH>
              <wp:positionV relativeFrom="page">
                <wp:posOffset>248285</wp:posOffset>
              </wp:positionV>
              <wp:extent cx="1412240" cy="254000"/>
              <wp:effectExtent l="4445" t="635" r="2540" b="254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1C" w:rsidRPr="00883F9F" w:rsidRDefault="005800F5" w:rsidP="00E135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88" w:lineRule="exact"/>
                            <w:ind w:left="20" w:right="-74"/>
                            <w:rPr>
                              <w:rFonts w:ascii="Arial" w:hAnsi="Arial" w:cs="Arial"/>
                              <w:color w:val="FF6600"/>
                              <w:sz w:val="36"/>
                              <w:szCs w:val="36"/>
                            </w:rPr>
                          </w:pPr>
                          <w:r w:rsidRPr="003E4504">
                            <w:rPr>
                              <w:rFonts w:ascii="Arial" w:hAnsi="Arial" w:cs="Arial"/>
                              <w:b/>
                              <w:bCs/>
                              <w:color w:val="EE7F00"/>
                              <w:sz w:val="36"/>
                              <w:szCs w:val="36"/>
                            </w:rPr>
                            <w:t>UNIDAD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57.35pt;margin-top:19.55pt;width:111.2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" filled="f" stroked="f">
              <v:textbox inset="0,0,0,0">
                <w:txbxContent>
                  <w:p w:rsidR="00E1351C" w:rsidRPr="00883F9F" w:rsidRDefault="005800F5" w:rsidP="00E1351C">
                    <w:pPr>
                      <w:widowControl w:val="0"/>
                      <w:autoSpaceDE w:val="0"/>
                      <w:autoSpaceDN w:val="0"/>
                      <w:adjustRightInd w:val="0"/>
                      <w:spacing w:line="388" w:lineRule="exact"/>
                      <w:ind w:left="20" w:right="-74"/>
                      <w:rPr>
                        <w:rFonts w:ascii="Arial" w:hAnsi="Arial" w:cs="Arial"/>
                        <w:color w:val="FF6600"/>
                        <w:sz w:val="36"/>
                        <w:szCs w:val="36"/>
                      </w:rPr>
                    </w:pPr>
                    <w:r w:rsidRPr="003E4504">
                      <w:rPr>
                        <w:rFonts w:ascii="Arial" w:hAnsi="Arial" w:cs="Arial"/>
                        <w:b/>
                        <w:bCs/>
                        <w:color w:val="EE7F00"/>
                        <w:sz w:val="36"/>
                        <w:szCs w:val="36"/>
                      </w:rPr>
                      <w:t>UNIDAD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A5F95">
      <w:rPr>
        <w:rFonts w:ascii="Arial" w:hAnsi="Arial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-302260</wp:posOffset>
              </wp:positionH>
              <wp:positionV relativeFrom="paragraph">
                <wp:posOffset>218440</wp:posOffset>
              </wp:positionV>
              <wp:extent cx="302260" cy="292100"/>
              <wp:effectExtent l="0" t="0" r="254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51C" w:rsidRPr="002A09CD" w:rsidRDefault="005800F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8" type="#_x0000_t202" style="position:absolute;margin-left:-23.8pt;margin-top:17.2pt;width:23.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" filled="f" stroked="f">
              <v:textbox inset="0,0,0,0">
                <w:txbxContent>
                  <w:p w:rsidR="00E1351C" w:rsidRPr="002A09CD" w:rsidRDefault="005800F5">
                    <w:pPr>
                      <w:rPr>
                        <w:rFonts w:ascii="Arial" w:hAnsi="Arial" w:cs="Arial"/>
                        <w:b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A5F95">
      <w:rPr>
        <w:rFonts w:ascii="Arial" w:hAnsi="Arial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-391160</wp:posOffset>
              </wp:positionV>
              <wp:extent cx="1028700" cy="1028700"/>
              <wp:effectExtent l="6985" t="8890" r="2540" b="635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028700"/>
                      </a:xfrm>
                      <a:prstGeom prst="ellipse">
                        <a:avLst/>
                      </a:prstGeom>
                      <a:solidFill>
                        <a:srgbClr val="EE7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BE742BE" id="Elipse 2" o:spid="_x0000_s1026" style="position:absolute;margin-left:-1in;margin-top:-30.8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" fillcolor="#ee7f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505"/>
    <w:multiLevelType w:val="singleLevel"/>
    <w:tmpl w:val="6EDEBA7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</w:abstractNum>
  <w:abstractNum w:abstractNumId="1">
    <w:nsid w:val="08FA1AF4"/>
    <w:multiLevelType w:val="singleLevel"/>
    <w:tmpl w:val="AF060F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</w:abstractNum>
  <w:abstractNum w:abstractNumId="2">
    <w:nsid w:val="0A727A9D"/>
    <w:multiLevelType w:val="singleLevel"/>
    <w:tmpl w:val="9A2E52E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</w:abstractNum>
  <w:abstractNum w:abstractNumId="3">
    <w:nsid w:val="0AC72F2B"/>
    <w:multiLevelType w:val="singleLevel"/>
    <w:tmpl w:val="9EFA474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</w:abstractNum>
  <w:abstractNum w:abstractNumId="4">
    <w:nsid w:val="44180CCF"/>
    <w:multiLevelType w:val="singleLevel"/>
    <w:tmpl w:val="CC74397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</w:abstractNum>
  <w:abstractNum w:abstractNumId="5">
    <w:nsid w:val="5AB81680"/>
    <w:multiLevelType w:val="hybridMultilevel"/>
    <w:tmpl w:val="9EC2E40C"/>
    <w:lvl w:ilvl="0" w:tplc="EE327D44">
      <w:numFmt w:val="bullet"/>
      <w:lvlText w:val="-"/>
      <w:lvlJc w:val="left"/>
      <w:pPr>
        <w:ind w:left="360" w:hanging="360"/>
      </w:pPr>
      <w:rPr>
        <w:rFonts w:ascii="Times LT Std" w:eastAsia="Times New Roman" w:hAnsi="Times LT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LT Std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LT Std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LT Std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2"/>
    <w:rsid w:val="000C1DD2"/>
    <w:rsid w:val="005800F5"/>
    <w:rsid w:val="00611A1E"/>
    <w:rsid w:val="00696E46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8BA2ACE-C8C2-4BC1-9193-25EF0FE9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1D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1D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C1D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C1DD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C1DD2"/>
  </w:style>
  <w:style w:type="paragraph" w:customStyle="1" w:styleId="Contenidodelatabla">
    <w:name w:val="Contenido de la tabla"/>
    <w:basedOn w:val="Normal"/>
    <w:rsid w:val="000C1DD2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Asela Macian</dc:creator>
  <cp:keywords/>
  <dc:description/>
  <cp:lastModifiedBy>Asela Macian</cp:lastModifiedBy>
  <cp:revision>4</cp:revision>
  <dcterms:created xsi:type="dcterms:W3CDTF">2014-06-25T07:45:00Z</dcterms:created>
  <dcterms:modified xsi:type="dcterms:W3CDTF">2014-07-10T07:33:00Z</dcterms:modified>
</cp:coreProperties>
</file>